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247270798"/>
        <w:docPartObj>
          <w:docPartGallery w:val="Cover Pages"/>
          <w:docPartUnique/>
        </w:docPartObj>
      </w:sdtPr>
      <w:sdtEndPr>
        <w:rPr>
          <w:rFonts w:asciiTheme="minorHAnsi" w:hAnsiTheme="minorHAnsi"/>
        </w:rPr>
      </w:sdtEndPr>
      <w:sdtContent>
        <w:p w:rsidR="004F595F" w:rsidRDefault="00FB5B8F">
          <w:r>
            <w:rPr>
              <w:noProof/>
            </w:rPr>
            <mc:AlternateContent>
              <mc:Choice Requires="wps">
                <w:drawing>
                  <wp:anchor distT="0" distB="0" distL="114300" distR="114300" simplePos="0" relativeHeight="251674624"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70395" cy="629920"/>
                    <wp:effectExtent l="9525" t="8255" r="11430" b="9525"/>
                    <wp:wrapNone/>
                    <wp:docPr id="20"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29920"/>
                            </a:xfrm>
                            <a:prstGeom prst="rect">
                              <a:avLst/>
                            </a:prstGeom>
                            <a:solidFill>
                              <a:schemeClr val="tx1">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heme="majorHAnsi" w:eastAsiaTheme="majorEastAsia" w:hAnsiTheme="majorHAnsi" w:cstheme="majorBidi"/>
                                    <w:color w:val="FFFFFF" w:themeColor="background1"/>
                                    <w:sz w:val="72"/>
                                    <w:szCs w:val="72"/>
                                  </w:rPr>
                                  <w:alias w:val="Title"/>
                                  <w:id w:val="247270818"/>
                                  <w:placeholder>
                                    <w:docPart w:val="E0890C059A134EDE9846C0808C441334"/>
                                  </w:placeholder>
                                  <w:dataBinding w:prefixMappings="xmlns:ns0='http://schemas.openxmlformats.org/package/2006/metadata/core-properties' xmlns:ns1='http://purl.org/dc/elements/1.1/'" w:xpath="/ns0:coreProperties[1]/ns1:title[1]" w:storeItemID="{6C3C8BC8-F283-45AE-878A-BAB7291924A1}"/>
                                  <w:text/>
                                </w:sdtPr>
                                <w:sdtEndPr/>
                                <w:sdtContent>
                                  <w:p w:rsidR="004F595F" w:rsidRDefault="00324051">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GARY Movie Theater</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39" o:spid="_x0000_s1026" style="position:absolute;margin-left:0;margin-top:0;width:548.85pt;height:49.6pt;z-index:251674624;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" o:allowincell="f" fillcolor="black [3213]" strokecolor="white [3212]" strokeweight="1pt">
                    <v:shadow color="#d8d8d8 [2732]" offset="3pt,3pt"/>
                    <v:textbox style="mso-fit-shape-to-text:t" inset="14.4pt,,14.4pt">
                      <w:txbxContent>
                        <w:sdt>
                          <w:sdtPr>
                            <w:rPr>
                              <w:rFonts w:asciiTheme="majorHAnsi" w:eastAsiaTheme="majorEastAsia" w:hAnsiTheme="majorHAnsi" w:cstheme="majorBidi"/>
                              <w:color w:val="FFFFFF" w:themeColor="background1"/>
                              <w:sz w:val="72"/>
                              <w:szCs w:val="72"/>
                            </w:rPr>
                            <w:alias w:val="Title"/>
                            <w:id w:val="247270818"/>
                            <w:placeholder>
                              <w:docPart w:val="E0890C059A134EDE9846C0808C441334"/>
                            </w:placeholder>
                            <w:dataBinding w:prefixMappings="xmlns:ns0='http://schemas.openxmlformats.org/package/2006/metadata/core-properties' xmlns:ns1='http://purl.org/dc/elements/1.1/'" w:xpath="/ns0:coreProperties[1]/ns1:title[1]" w:storeItemID="{6C3C8BC8-F283-45AE-878A-BAB7291924A1}"/>
                            <w:text/>
                          </w:sdtPr>
                          <w:sdtEndPr/>
                          <w:sdtContent>
                            <w:p w:rsidR="004F595F" w:rsidRDefault="00324051">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GARY Movie Theater</w:t>
                              </w:r>
                            </w:p>
                          </w:sdtContent>
                        </w:sdt>
                      </w:txbxContent>
                    </v:textbox>
                    <w10:wrap anchorx="page" anchory="page"/>
                  </v:rect>
                </w:pict>
              </mc:Fallback>
            </mc:AlternateContent>
          </w:r>
          <w:r>
            <w:rPr>
              <w:noProof/>
            </w:rPr>
            <mc:AlternateContent>
              <mc:Choice Requires="wpg">
                <w:drawing>
                  <wp:anchor distT="0" distB="0" distL="114300" distR="114300" simplePos="0" relativeHeight="251672576" behindDoc="0" locked="0" layoutInCell="0" allowOverlap="1">
                    <wp:simplePos x="0" y="0"/>
                    <wp:positionH relativeFrom="page">
                      <wp:align>right</wp:align>
                    </wp:positionH>
                    <wp:positionV relativeFrom="page">
                      <wp:align>top</wp:align>
                    </wp:positionV>
                    <wp:extent cx="3108960" cy="10058400"/>
                    <wp:effectExtent l="0" t="0" r="0" b="0"/>
                    <wp:wrapNone/>
                    <wp:docPr id="7"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8" name="Group 34"/>
                            <wpg:cNvGrpSpPr>
                              <a:grpSpLocks/>
                            </wpg:cNvGrpSpPr>
                            <wpg:grpSpPr bwMode="auto">
                              <a:xfrm>
                                <a:off x="7344" y="0"/>
                                <a:ext cx="4896" cy="15840"/>
                                <a:chOff x="7560" y="0"/>
                                <a:chExt cx="4700" cy="15840"/>
                              </a:xfrm>
                            </wpg:grpSpPr>
                            <wps:wsp>
                              <wps:cNvPr id="9" name="Rectangle 35"/>
                              <wps:cNvSpPr>
                                <a:spLocks noChangeArrowheads="1"/>
                              </wps:cNvSpPr>
                              <wps:spPr bwMode="auto">
                                <a:xfrm>
                                  <a:off x="7755" y="0"/>
                                  <a:ext cx="4505" cy="15840"/>
                                </a:xfrm>
                                <a:prstGeom prst="rect">
                                  <a:avLst/>
                                </a:prstGeom>
                                <a:solidFill>
                                  <a:schemeClr val="bg2">
                                    <a:lumMod val="75000"/>
                                    <a:lumOff val="0"/>
                                  </a:scheme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10" name="Rectangle 36" descr="Light vertical"/>
                              <wps:cNvSpPr>
                                <a:spLocks noChangeArrowheads="1"/>
                              </wps:cNvSpPr>
                              <wps:spPr bwMode="auto">
                                <a:xfrm>
                                  <a:off x="7560" y="8"/>
                                  <a:ext cx="195" cy="15825"/>
                                </a:xfrm>
                                <a:prstGeom prst="rect">
                                  <a:avLst/>
                                </a:prstGeom>
                                <a:pattFill prst="ltVert">
                                  <a:fgClr>
                                    <a:schemeClr val="accent3">
                                      <a:lumMod val="100000"/>
                                      <a:lumOff val="0"/>
                                      <a:alpha val="80000"/>
                                    </a:schemeClr>
                                  </a:fgClr>
                                  <a:bgClr>
                                    <a:srgbClr val="FFFFFF">
                                      <a:alpha val="80000"/>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14" name="Rectangle 37"/>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F595F" w:rsidRDefault="004F595F">
                                  <w:pPr>
                                    <w:pStyle w:val="NoSpacing"/>
                                    <w:rPr>
                                      <w:rFonts w:asciiTheme="majorHAnsi" w:eastAsiaTheme="majorEastAsia" w:hAnsiTheme="majorHAnsi" w:cstheme="majorBidi"/>
                                      <w:b/>
                                      <w:bCs/>
                                      <w:color w:val="FFFFFF" w:themeColor="background1"/>
                                      <w:sz w:val="96"/>
                                      <w:szCs w:val="96"/>
                                    </w:rPr>
                                  </w:pPr>
                                </w:p>
                              </w:txbxContent>
                            </wps:txbx>
                            <wps:bodyPr rot="0" vert="horz" wrap="square" lIns="365760" tIns="182880" rIns="182880" bIns="182880" anchor="b" anchorCtr="0" upright="1">
                              <a:noAutofit/>
                            </wps:bodyPr>
                          </wps:wsp>
                          <wps:wsp>
                            <wps:cNvPr id="19" name="Rectangle 38"/>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b/>
                                    </w:rPr>
                                    <w:alias w:val="Author"/>
                                    <w:id w:val="247270819"/>
                                    <w:dataBinding w:prefixMappings="xmlns:ns0='http://schemas.openxmlformats.org/package/2006/metadata/core-properties' xmlns:ns1='http://purl.org/dc/elements/1.1/'" w:xpath="/ns0:coreProperties[1]/ns1:creator[1]" w:storeItemID="{6C3C8BC8-F283-45AE-878A-BAB7291924A1}"/>
                                    <w:text/>
                                  </w:sdtPr>
                                  <w:sdtEndPr/>
                                  <w:sdtContent>
                                    <w:p w:rsidR="004F595F" w:rsidRPr="00ED6CC2" w:rsidRDefault="004F595F">
                                      <w:pPr>
                                        <w:pStyle w:val="NoSpacing"/>
                                        <w:spacing w:line="360" w:lineRule="auto"/>
                                        <w:rPr>
                                          <w:b/>
                                        </w:rPr>
                                      </w:pPr>
                                      <w:r w:rsidRPr="00ED6CC2">
                                        <w:rPr>
                                          <w:b/>
                                        </w:rPr>
                                        <w:t>RIVER LEAF MODELS, LLC</w:t>
                                      </w:r>
                                    </w:p>
                                  </w:sdtContent>
                                </w:sdt>
                                <w:p w:rsidR="004F595F" w:rsidRDefault="004F595F">
                                  <w:pPr>
                                    <w:pStyle w:val="NoSpacing"/>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33" o:spid="_x0000_s1027" style="position:absolute;margin-left:193.6pt;margin-top:0;width:244.8pt;height:11in;z-index:251672576;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" o:allowincell="f">
                    <v:group id="Group 34"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rect id="Rectangle 35"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puMcQA&#10;AADaAAAADwAAAGRycy9kb3ducmV2LnhtbESPQWvCQBSE74X+h+UVvNWNgsVGV7GCYKWVGgXp7ZF9&#10;zYZm38bs1sR/7xYEj8PMfMNM552txJkaXzpWMOgnIIhzp0suFBz2q+cxCB+QNVaOScGFPMxnjw9T&#10;TLVreUfnLBQiQtinqMCEUKdS+tyQRd93NXH0flxjMUTZFFI32Ea4reQwSV6kxZLjgsGaloby3+zP&#10;Kvg0X8f2bRSy3fd7OdpuaPOR2ZNSvaduMQERqAv38K291gpe4f9KvAF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qbjHEAAAA2gAAAA8AAAAAAAAAAAAAAAAAmAIAAGRycy9k&#10;b3ducmV2LnhtbFBLBQYAAAAABAAEAPUAAACJAwAAAAA=&#10;" fillcolor="#8f8f8f [2414]" stroked="f" strokecolor="#d8d8d8 [2732]"/>
                      <v:rect id="Rectangle 36" o:spid="_x0000_s1030"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Q7r8MA&#10;AADbAAAADwAAAGRycy9kb3ducmV2LnhtbESPT2/CMAzF75P4DpGRdhspm7SNQkAIDbGdNv7drcY0&#10;FY1TNaEt334+TNrN1nt+7+fFavC16qiNVWAD00kGirgItuLSwOm4fXoHFROyxTowGbhThNVy9LDA&#10;3Iae99QdUqkkhGOOBlxKTa51LBx5jJPQEIt2Ca3HJGtbattiL+G+1s9Z9qo9ViwNDhvaOCquh5s3&#10;8JW9nHcf+MP123dnZ/3ZrdHujXkcD+s5qERD+jf/XX9awRd6+UUG0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Q7r8MAAADbAAAADwAAAAAAAAAAAAAAAACYAgAAZHJzL2Rv&#10;d25yZXYueG1sUEsFBgAAAAAEAAQA9QAAAIgDAAAAAA==&#10;" fillcolor="#f1d130 [3206]" stroked="f" strokecolor="white [3212]" strokeweight="1pt">
                        <v:fill r:id="rId7" o:title="" opacity="52428f" o:opacity2="52428f" type="pattern"/>
                        <v:shadow color="#d8d8d8 [2732]" offset="3pt,3pt"/>
                      </v:rect>
                    </v:group>
                    <v:rect id="Rectangle 37" o:spid="_x0000_s1031"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MWxcMA&#10;AADbAAAADwAAAGRycy9kb3ducmV2LnhtbESPQWvCQBCF70L/wzKFXqRuLKVIdBUVWoRKURs8D9kx&#10;G83Ohuxq4r93BcHbDO+9b95MZp2txIUaXzpWMBwkIIhzp0suFGT/3+8jED4ga6wck4IreZhNX3oT&#10;TLVreUuXXShEhLBPUYEJoU6l9Lkhi37gauKoHVxjMcS1KaRusI1wW8mPJPmSFkuOFwzWtDSUn3Zn&#10;Gyk2a/HXdMfNYkHr0d8P7TPZV+rttZuPQQTqwtP8SK90rP8J91/iAH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MWxcMAAADbAAAADwAAAAAAAAAAAAAAAACYAgAAZHJzL2Rv&#10;d25yZXYueG1sUEsFBgAAAAAEAAQA9QAAAIgDAAAAAA==&#10;" filled="f" fillcolor="white [3212]" stroked="f" strokecolor="white [3212]" strokeweight="1pt">
                      <v:fill opacity="52428f"/>
                      <v:textbox inset="28.8pt,14.4pt,14.4pt,14.4pt">
                        <w:txbxContent>
                          <w:p w:rsidR="004F595F" w:rsidRDefault="004F595F">
                            <w:pPr>
                              <w:pStyle w:val="NoSpacing"/>
                              <w:rPr>
                                <w:rFonts w:asciiTheme="majorHAnsi" w:eastAsiaTheme="majorEastAsia" w:hAnsiTheme="majorHAnsi" w:cstheme="majorBidi"/>
                                <w:b/>
                                <w:bCs/>
                                <w:color w:val="FFFFFF" w:themeColor="background1"/>
                                <w:sz w:val="96"/>
                                <w:szCs w:val="96"/>
                              </w:rPr>
                            </w:pPr>
                          </w:p>
                        </w:txbxContent>
                      </v:textbox>
                    </v:rect>
                    <v:rect id="Rectangle 38" o:spid="_x0000_s1032"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K5W8QA&#10;AADbAAAADwAAAGRycy9kb3ducmV2LnhtbESPQWvCQBCF74X+h2UEL0U39iA2ZiNasAhKaW3wPGTH&#10;bNrsbMiuJv57t1DobYb33jdvstVgG3GlzteOFcymCQji0umaKwXF13ayAOEDssbGMSm4kYdV/viQ&#10;Yapdz590PYZKRAj7FBWYENpUSl8asuinriWO2tl1FkNcu0rqDvsIt418TpK5tFhzvGCwpVdD5c/x&#10;YiPFFj3uzfD9sdnQYfH+RqdCPik1Hg3rJYhAQ/g3/6V3OtZ/gd9f4gAy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yuVvEAAAA2wAAAA8AAAAAAAAAAAAAAAAAmAIAAGRycy9k&#10;b3ducmV2LnhtbFBLBQYAAAAABAAEAPUAAACJAwAAAAA=&#10;" filled="f" fillcolor="white [3212]" stroked="f" strokecolor="white [3212]" strokeweight="1pt">
                      <v:fill opacity="52428f"/>
                      <v:textbox inset="28.8pt,14.4pt,14.4pt,14.4pt">
                        <w:txbxContent>
                          <w:sdt>
                            <w:sdtPr>
                              <w:rPr>
                                <w:b/>
                              </w:rPr>
                              <w:alias w:val="Author"/>
                              <w:id w:val="247270819"/>
                              <w:placeholder>
                                <w:docPart w:val="CF3E3C3552844CCDB5C768C9483DFA6D"/>
                              </w:placeholder>
                              <w:dataBinding w:prefixMappings="xmlns:ns0='http://schemas.openxmlformats.org/package/2006/metadata/core-properties' xmlns:ns1='http://purl.org/dc/elements/1.1/'" w:xpath="/ns0:coreProperties[1]/ns1:creator[1]" w:storeItemID="{6C3C8BC8-F283-45AE-878A-BAB7291924A1}"/>
                              <w:text/>
                            </w:sdtPr>
                            <w:sdtEndPr/>
                            <w:sdtContent>
                              <w:p w:rsidR="004F595F" w:rsidRPr="00ED6CC2" w:rsidRDefault="004F595F">
                                <w:pPr>
                                  <w:pStyle w:val="NoSpacing"/>
                                  <w:spacing w:line="360" w:lineRule="auto"/>
                                  <w:rPr>
                                    <w:b/>
                                  </w:rPr>
                                </w:pPr>
                                <w:r w:rsidRPr="00ED6CC2">
                                  <w:rPr>
                                    <w:b/>
                                  </w:rPr>
                                  <w:t>RIVER LEAF MODELS, LLC</w:t>
                                </w:r>
                              </w:p>
                            </w:sdtContent>
                          </w:sdt>
                          <w:p w:rsidR="004F595F" w:rsidRDefault="004F595F">
                            <w:pPr>
                              <w:pStyle w:val="NoSpacing"/>
                              <w:spacing w:line="360" w:lineRule="auto"/>
                              <w:rPr>
                                <w:color w:val="FFFFFF" w:themeColor="background1"/>
                              </w:rPr>
                            </w:pPr>
                          </w:p>
                        </w:txbxContent>
                      </v:textbox>
                    </v:rect>
                    <w10:wrap anchorx="page" anchory="page"/>
                  </v:group>
                </w:pict>
              </mc:Fallback>
            </mc:AlternateContent>
          </w:r>
        </w:p>
        <w:p w:rsidR="004F595F" w:rsidRDefault="004F595F">
          <w:pPr>
            <w:rPr>
              <w:rFonts w:asciiTheme="minorHAnsi" w:hAnsiTheme="minorHAnsi" w:cs="Arial Unicode MS"/>
              <w:color w:val="000000"/>
            </w:rPr>
          </w:pPr>
          <w:r>
            <w:rPr>
              <w:noProof/>
            </w:rPr>
            <w:drawing>
              <wp:anchor distT="0" distB="0" distL="114300" distR="114300" simplePos="0" relativeHeight="251673600" behindDoc="0" locked="0" layoutInCell="0" allowOverlap="1">
                <wp:simplePos x="0" y="0"/>
                <wp:positionH relativeFrom="page">
                  <wp:posOffset>3398520</wp:posOffset>
                </wp:positionH>
                <wp:positionV relativeFrom="page">
                  <wp:posOffset>3344545</wp:posOffset>
                </wp:positionV>
                <wp:extent cx="3296920" cy="4103647"/>
                <wp:effectExtent l="76200" t="76200" r="132080" b="125730"/>
                <wp:wrapNone/>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96920" cy="41036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Theme="minorHAnsi" w:hAnsiTheme="minorHAnsi"/>
            </w:rPr>
            <w:br w:type="page"/>
          </w:r>
        </w:p>
      </w:sdtContent>
    </w:sdt>
    <w:p w:rsidR="008F1714" w:rsidRPr="00901FBF" w:rsidRDefault="008F1714">
      <w:pPr>
        <w:pStyle w:val="Body"/>
        <w:rPr>
          <w:rFonts w:asciiTheme="majorHAnsi" w:hAnsiTheme="majorHAnsi"/>
          <w:bCs/>
          <w:sz w:val="24"/>
          <w:szCs w:val="24"/>
        </w:rPr>
      </w:pPr>
      <w:r w:rsidRPr="00901FBF">
        <w:rPr>
          <w:rFonts w:asciiTheme="majorHAnsi" w:hAnsiTheme="majorHAnsi"/>
          <w:bCs/>
          <w:sz w:val="24"/>
          <w:szCs w:val="24"/>
        </w:rPr>
        <w:lastRenderedPageBreak/>
        <w:t xml:space="preserve">Thank you for </w:t>
      </w:r>
      <w:r w:rsidR="00886C4A">
        <w:rPr>
          <w:rFonts w:asciiTheme="majorHAnsi" w:hAnsiTheme="majorHAnsi"/>
          <w:bCs/>
          <w:sz w:val="24"/>
          <w:szCs w:val="24"/>
        </w:rPr>
        <w:t xml:space="preserve">purchasing </w:t>
      </w:r>
      <w:r w:rsidR="00886C4A" w:rsidRPr="00B8782C">
        <w:rPr>
          <w:rFonts w:asciiTheme="majorHAnsi" w:hAnsiTheme="majorHAnsi"/>
          <w:b/>
          <w:bCs/>
          <w:i/>
          <w:sz w:val="24"/>
          <w:szCs w:val="24"/>
        </w:rPr>
        <w:t xml:space="preserve">GARY </w:t>
      </w:r>
      <w:r w:rsidR="00886C4A">
        <w:rPr>
          <w:rFonts w:asciiTheme="majorHAnsi" w:hAnsiTheme="majorHAnsi"/>
          <w:bCs/>
          <w:sz w:val="24"/>
          <w:szCs w:val="24"/>
        </w:rPr>
        <w:t xml:space="preserve">Movie Theater </w:t>
      </w:r>
      <w:r w:rsidRPr="00901FBF">
        <w:rPr>
          <w:rFonts w:asciiTheme="majorHAnsi" w:hAnsiTheme="majorHAnsi"/>
          <w:bCs/>
          <w:sz w:val="24"/>
          <w:szCs w:val="24"/>
        </w:rPr>
        <w:t>structure kit. Your kit includes</w:t>
      </w:r>
      <w:r w:rsidR="0021166A" w:rsidRPr="00901FBF">
        <w:rPr>
          <w:rFonts w:asciiTheme="majorHAnsi" w:hAnsiTheme="majorHAnsi"/>
          <w:bCs/>
          <w:sz w:val="24"/>
          <w:szCs w:val="24"/>
        </w:rPr>
        <w:t xml:space="preserve"> everything you need to produce the final assembly. </w:t>
      </w:r>
      <w:r w:rsidR="00A20D9E" w:rsidRPr="00901FBF">
        <w:rPr>
          <w:rFonts w:asciiTheme="majorHAnsi" w:hAnsiTheme="majorHAnsi"/>
          <w:bCs/>
          <w:sz w:val="24"/>
          <w:szCs w:val="24"/>
        </w:rPr>
        <w:t xml:space="preserve">We recommend using “Carpenter’s Glue” available in a number of different brands, including Elmer’s. We also recommend using a steel square for aligning your walls for </w:t>
      </w:r>
      <w:r w:rsidR="00F0684D" w:rsidRPr="00901FBF">
        <w:rPr>
          <w:rFonts w:asciiTheme="majorHAnsi" w:hAnsiTheme="majorHAnsi"/>
          <w:bCs/>
          <w:sz w:val="24"/>
          <w:szCs w:val="24"/>
        </w:rPr>
        <w:t>perpendicularity</w:t>
      </w:r>
      <w:r w:rsidR="00A20D9E" w:rsidRPr="00901FBF">
        <w:rPr>
          <w:rFonts w:asciiTheme="majorHAnsi" w:hAnsiTheme="majorHAnsi"/>
          <w:bCs/>
          <w:sz w:val="24"/>
          <w:szCs w:val="24"/>
        </w:rPr>
        <w:t xml:space="preserve">, although a </w:t>
      </w:r>
      <w:r w:rsidR="00F0684D" w:rsidRPr="00901FBF">
        <w:rPr>
          <w:rFonts w:asciiTheme="majorHAnsi" w:hAnsiTheme="majorHAnsi"/>
          <w:bCs/>
          <w:sz w:val="24"/>
          <w:szCs w:val="24"/>
        </w:rPr>
        <w:t>drafting triangle will also suffice. A sharp X-</w:t>
      </w:r>
      <w:proofErr w:type="spellStart"/>
      <w:r w:rsidR="00F0684D" w:rsidRPr="00901FBF">
        <w:rPr>
          <w:rFonts w:asciiTheme="majorHAnsi" w:hAnsiTheme="majorHAnsi"/>
          <w:bCs/>
          <w:sz w:val="24"/>
          <w:szCs w:val="24"/>
        </w:rPr>
        <w:t>Acto</w:t>
      </w:r>
      <w:proofErr w:type="spellEnd"/>
      <w:r w:rsidR="00F0684D" w:rsidRPr="00901FBF">
        <w:rPr>
          <w:rFonts w:asciiTheme="majorHAnsi" w:hAnsiTheme="majorHAnsi"/>
          <w:bCs/>
          <w:sz w:val="24"/>
          <w:szCs w:val="24"/>
        </w:rPr>
        <w:t xml:space="preserve"> knife and a sanding tool – either fine sandpaper or a nail file will be suitable</w:t>
      </w:r>
      <w:r w:rsidR="00384897" w:rsidRPr="00901FBF">
        <w:rPr>
          <w:rFonts w:asciiTheme="majorHAnsi" w:hAnsiTheme="majorHAnsi"/>
          <w:bCs/>
          <w:sz w:val="24"/>
          <w:szCs w:val="24"/>
        </w:rPr>
        <w:t>.</w:t>
      </w:r>
      <w:r w:rsidR="00F0684D" w:rsidRPr="00901FBF">
        <w:rPr>
          <w:rFonts w:asciiTheme="majorHAnsi" w:hAnsiTheme="majorHAnsi"/>
          <w:bCs/>
          <w:sz w:val="24"/>
          <w:szCs w:val="24"/>
        </w:rPr>
        <w:t xml:space="preserve"> </w:t>
      </w:r>
    </w:p>
    <w:p w:rsidR="008F1714" w:rsidRPr="00901FBF" w:rsidRDefault="008F1714">
      <w:pPr>
        <w:pStyle w:val="Body"/>
        <w:rPr>
          <w:rFonts w:asciiTheme="majorHAnsi" w:hAnsiTheme="majorHAnsi"/>
          <w:bCs/>
          <w:sz w:val="24"/>
          <w:szCs w:val="24"/>
        </w:rPr>
      </w:pPr>
    </w:p>
    <w:p w:rsidR="00901FBF" w:rsidRDefault="001844BD">
      <w:pPr>
        <w:pStyle w:val="Body"/>
        <w:rPr>
          <w:rFonts w:asciiTheme="majorHAnsi" w:hAnsiTheme="majorHAnsi"/>
          <w:b/>
          <w:bCs/>
          <w:sz w:val="26"/>
          <w:szCs w:val="26"/>
        </w:rPr>
      </w:pPr>
      <w:r w:rsidRPr="00901FBF">
        <w:rPr>
          <w:rFonts w:asciiTheme="majorHAnsi" w:hAnsiTheme="majorHAnsi"/>
          <w:b/>
          <w:bCs/>
          <w:sz w:val="26"/>
          <w:szCs w:val="26"/>
        </w:rPr>
        <w:t xml:space="preserve">Step </w:t>
      </w:r>
      <w:r w:rsidR="0073723E" w:rsidRPr="00901FBF">
        <w:rPr>
          <w:rFonts w:asciiTheme="majorHAnsi" w:hAnsiTheme="majorHAnsi"/>
          <w:b/>
          <w:bCs/>
          <w:sz w:val="26"/>
          <w:szCs w:val="26"/>
        </w:rPr>
        <w:t>#1</w:t>
      </w:r>
      <w:r w:rsidRPr="00901FBF">
        <w:rPr>
          <w:rFonts w:asciiTheme="majorHAnsi" w:hAnsiTheme="majorHAnsi"/>
          <w:b/>
          <w:bCs/>
          <w:sz w:val="26"/>
          <w:szCs w:val="26"/>
        </w:rPr>
        <w:t xml:space="preserve"> –</w:t>
      </w:r>
      <w:r w:rsidR="00F34D65">
        <w:rPr>
          <w:rFonts w:asciiTheme="majorHAnsi" w:hAnsiTheme="majorHAnsi"/>
          <w:b/>
          <w:bCs/>
          <w:sz w:val="26"/>
          <w:szCs w:val="26"/>
        </w:rPr>
        <w:t>Glue the Four Wall Together.</w:t>
      </w:r>
    </w:p>
    <w:p w:rsidR="00683E75" w:rsidRPr="00901FBF" w:rsidRDefault="00683E75">
      <w:pPr>
        <w:pStyle w:val="Body"/>
        <w:rPr>
          <w:rFonts w:asciiTheme="majorHAnsi" w:hAnsiTheme="majorHAnsi"/>
          <w:b/>
          <w:bCs/>
          <w:sz w:val="26"/>
          <w:szCs w:val="26"/>
        </w:rPr>
      </w:pPr>
    </w:p>
    <w:p w:rsidR="00F34D65" w:rsidRPr="00901FBF" w:rsidRDefault="00F34D65" w:rsidP="00F34D65">
      <w:pPr>
        <w:pStyle w:val="Body"/>
        <w:rPr>
          <w:rFonts w:asciiTheme="majorHAnsi" w:hAnsiTheme="majorHAnsi"/>
          <w:sz w:val="24"/>
          <w:szCs w:val="24"/>
        </w:rPr>
      </w:pPr>
      <w:r w:rsidRPr="00901FBF">
        <w:rPr>
          <w:rFonts w:asciiTheme="majorHAnsi" w:hAnsiTheme="majorHAnsi"/>
          <w:sz w:val="24"/>
          <w:szCs w:val="24"/>
        </w:rPr>
        <w:t xml:space="preserve">Apply Carpenters Glue to the edges of the side walls (B &amp; D). Again, do not use an excessive amount of glue or the glue will seep out the sides. Apply a thin bead of glue and spread it to a thin coat. You may also opt to apply a bead of glue to the inside surface of the front and side walls (A &amp; C). </w:t>
      </w:r>
    </w:p>
    <w:p w:rsidR="00F34D65" w:rsidRPr="00901FBF" w:rsidRDefault="00F34D65" w:rsidP="00F34D65">
      <w:pPr>
        <w:pStyle w:val="Body"/>
        <w:rPr>
          <w:rFonts w:asciiTheme="majorHAnsi" w:hAnsiTheme="majorHAnsi"/>
          <w:sz w:val="24"/>
          <w:szCs w:val="24"/>
        </w:rPr>
      </w:pPr>
      <w:r w:rsidRPr="00901FBF">
        <w:rPr>
          <w:rFonts w:asciiTheme="majorHAnsi" w:hAnsiTheme="majorHAnsi"/>
          <w:sz w:val="24"/>
          <w:szCs w:val="24"/>
        </w:rPr>
        <w:t>Carpenters Glue will afford you the time to perfectly align your walls, as there is some “setup” time. I recommend you do one corner at a time in one sitting. This will give you the flexibility to adjust the perpendicularity of the structure. Once you have your walls all secured, I recommend letting the glue dry for 24 hours. While the glue is setting, you can use the roof panel as a checking tool to ensure the building corners are perpendicular. You may want to use clamps positioned with the clamping faces on the front and rear of the building to form a tight glued seal.</w:t>
      </w:r>
    </w:p>
    <w:p w:rsidR="00F34D65" w:rsidRPr="00901FBF" w:rsidRDefault="00F34D65" w:rsidP="00F34D65">
      <w:pPr>
        <w:pStyle w:val="Body"/>
        <w:rPr>
          <w:rFonts w:asciiTheme="majorHAnsi" w:hAnsiTheme="majorHAnsi"/>
          <w:sz w:val="24"/>
          <w:szCs w:val="24"/>
        </w:rPr>
      </w:pPr>
    </w:p>
    <w:p w:rsidR="001844BD" w:rsidRDefault="00F34D65" w:rsidP="00F34D65">
      <w:pPr>
        <w:pStyle w:val="Body"/>
        <w:rPr>
          <w:rFonts w:asciiTheme="majorHAnsi" w:hAnsiTheme="majorHAnsi"/>
          <w:sz w:val="24"/>
          <w:szCs w:val="24"/>
        </w:rPr>
      </w:pPr>
      <w:r w:rsidRPr="00901FBF">
        <w:rPr>
          <w:rFonts w:asciiTheme="majorHAnsi" w:hAnsiTheme="majorHAnsi"/>
          <w:sz w:val="24"/>
          <w:szCs w:val="24"/>
        </w:rPr>
        <w:t>On structures made of lighter or less sturdy material, it is common practice to run a square brace tucked into each quarter using 1/4” or 3/8” square wood. On River Leaf Models, this is not necessary; however, the option is there to do so if you wish</w:t>
      </w:r>
      <w:r>
        <w:rPr>
          <w:rFonts w:asciiTheme="majorHAnsi" w:hAnsiTheme="majorHAnsi"/>
          <w:sz w:val="24"/>
          <w:szCs w:val="24"/>
        </w:rPr>
        <w:t>.</w:t>
      </w:r>
    </w:p>
    <w:p w:rsidR="00F34D65" w:rsidRDefault="00F34D65" w:rsidP="00F34D65">
      <w:pPr>
        <w:pStyle w:val="Body"/>
        <w:rPr>
          <w:rFonts w:asciiTheme="majorHAnsi" w:hAnsiTheme="majorHAnsi"/>
          <w:sz w:val="24"/>
          <w:szCs w:val="24"/>
        </w:rPr>
      </w:pPr>
    </w:p>
    <w:p w:rsidR="00F34D65" w:rsidRDefault="00F34D65" w:rsidP="00F34D65">
      <w:pPr>
        <w:pStyle w:val="Body"/>
        <w:rPr>
          <w:rFonts w:asciiTheme="majorHAnsi" w:hAnsiTheme="majorHAnsi"/>
          <w:bCs/>
          <w:sz w:val="26"/>
          <w:szCs w:val="26"/>
        </w:rPr>
      </w:pPr>
    </w:p>
    <w:p w:rsidR="00A434D9" w:rsidRDefault="00683E75" w:rsidP="00F34D65">
      <w:pPr>
        <w:pStyle w:val="Body"/>
        <w:jc w:val="center"/>
        <w:rPr>
          <w:rFonts w:asciiTheme="majorHAnsi" w:hAnsiTheme="majorHAnsi"/>
          <w:bCs/>
          <w:sz w:val="26"/>
          <w:szCs w:val="26"/>
        </w:rPr>
      </w:pPr>
      <w:r>
        <w:rPr>
          <w:rFonts w:asciiTheme="majorHAnsi" w:hAnsiTheme="majorHAnsi"/>
          <w:bCs/>
          <w:noProof/>
          <w:sz w:val="26"/>
          <w:szCs w:val="26"/>
        </w:rPr>
        <w:drawing>
          <wp:inline distT="0" distB="0" distL="0" distR="0">
            <wp:extent cx="3462669" cy="2914592"/>
            <wp:effectExtent l="0" t="0" r="444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ll assembl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62669" cy="2914592"/>
                    </a:xfrm>
                    <a:prstGeom prst="rect">
                      <a:avLst/>
                    </a:prstGeom>
                  </pic:spPr>
                </pic:pic>
              </a:graphicData>
            </a:graphic>
          </wp:inline>
        </w:drawing>
      </w:r>
    </w:p>
    <w:p w:rsidR="00F34D65" w:rsidRDefault="00F34D65" w:rsidP="00F34D65">
      <w:pPr>
        <w:pStyle w:val="Body"/>
        <w:jc w:val="center"/>
        <w:rPr>
          <w:rFonts w:asciiTheme="majorHAnsi" w:hAnsiTheme="majorHAnsi"/>
          <w:bCs/>
          <w:sz w:val="26"/>
          <w:szCs w:val="26"/>
        </w:rPr>
      </w:pPr>
    </w:p>
    <w:p w:rsidR="00F34D65" w:rsidRPr="004568EA" w:rsidRDefault="00F34D65" w:rsidP="00F34D65">
      <w:pPr>
        <w:pStyle w:val="Body"/>
        <w:jc w:val="center"/>
        <w:rPr>
          <w:rFonts w:asciiTheme="majorHAnsi" w:hAnsiTheme="majorHAnsi"/>
          <w:b/>
          <w:sz w:val="28"/>
          <w:szCs w:val="28"/>
        </w:rPr>
      </w:pPr>
      <w:r w:rsidRPr="004568EA">
        <w:rPr>
          <w:rFonts w:asciiTheme="majorHAnsi" w:hAnsiTheme="majorHAnsi"/>
          <w:b/>
          <w:sz w:val="28"/>
          <w:szCs w:val="28"/>
        </w:rPr>
        <w:t xml:space="preserve">FIGURE </w:t>
      </w:r>
      <w:r>
        <w:rPr>
          <w:rFonts w:asciiTheme="majorHAnsi" w:hAnsiTheme="majorHAnsi"/>
          <w:b/>
          <w:sz w:val="28"/>
          <w:szCs w:val="28"/>
        </w:rPr>
        <w:t>1</w:t>
      </w:r>
      <w:r w:rsidRPr="004568EA">
        <w:rPr>
          <w:rFonts w:asciiTheme="majorHAnsi" w:hAnsiTheme="majorHAnsi"/>
          <w:b/>
          <w:sz w:val="28"/>
          <w:szCs w:val="28"/>
        </w:rPr>
        <w:t xml:space="preserve"> – GLUING YOUR STRUCTURE WALLS</w:t>
      </w:r>
    </w:p>
    <w:p w:rsidR="004D41F3" w:rsidRPr="00901FBF" w:rsidRDefault="004D41F3" w:rsidP="0073723E">
      <w:pPr>
        <w:pStyle w:val="Body"/>
        <w:rPr>
          <w:rFonts w:asciiTheme="majorHAnsi" w:hAnsiTheme="majorHAnsi"/>
          <w:sz w:val="24"/>
          <w:szCs w:val="24"/>
        </w:rPr>
      </w:pPr>
    </w:p>
    <w:p w:rsidR="00DC392C" w:rsidRPr="008F1714" w:rsidRDefault="00DC392C">
      <w:pPr>
        <w:pStyle w:val="Body"/>
        <w:rPr>
          <w:rFonts w:asciiTheme="majorHAnsi" w:eastAsia="Courier" w:hAnsiTheme="majorHAnsi" w:cs="Courier"/>
          <w:sz w:val="26"/>
          <w:szCs w:val="26"/>
        </w:rPr>
      </w:pPr>
    </w:p>
    <w:p w:rsidR="00901FBF" w:rsidRPr="008F1714" w:rsidRDefault="00901FBF">
      <w:pPr>
        <w:pStyle w:val="Body"/>
        <w:rPr>
          <w:rFonts w:asciiTheme="majorHAnsi" w:eastAsia="Courier" w:hAnsiTheme="majorHAnsi" w:cs="Courier"/>
          <w:sz w:val="26"/>
          <w:szCs w:val="26"/>
          <w:u w:val="single"/>
        </w:rPr>
      </w:pPr>
    </w:p>
    <w:p w:rsidR="004568EA" w:rsidRDefault="004568EA">
      <w:pPr>
        <w:pStyle w:val="Body"/>
        <w:rPr>
          <w:rFonts w:asciiTheme="majorHAnsi" w:hAnsiTheme="majorHAnsi"/>
          <w:sz w:val="26"/>
          <w:szCs w:val="26"/>
        </w:rPr>
      </w:pPr>
    </w:p>
    <w:p w:rsidR="004D41F3" w:rsidRPr="00901FBF" w:rsidRDefault="004D41F3">
      <w:pPr>
        <w:pStyle w:val="Body"/>
        <w:rPr>
          <w:rFonts w:asciiTheme="majorHAnsi" w:eastAsia="Courier" w:hAnsiTheme="majorHAnsi" w:cs="Courier"/>
          <w:sz w:val="24"/>
          <w:szCs w:val="24"/>
        </w:rPr>
      </w:pPr>
    </w:p>
    <w:p w:rsidR="00DC392C" w:rsidRPr="00901FBF" w:rsidRDefault="00DC392C">
      <w:pPr>
        <w:pStyle w:val="Body"/>
        <w:rPr>
          <w:rFonts w:asciiTheme="majorHAnsi" w:eastAsia="Courier" w:hAnsiTheme="majorHAnsi" w:cs="Courier"/>
          <w:sz w:val="24"/>
          <w:szCs w:val="24"/>
        </w:rPr>
      </w:pPr>
    </w:p>
    <w:p w:rsidR="00C96A83" w:rsidRDefault="00C96A83">
      <w:pPr>
        <w:pStyle w:val="Body"/>
        <w:rPr>
          <w:rFonts w:asciiTheme="majorHAnsi" w:hAnsiTheme="majorHAnsi"/>
          <w:b/>
          <w:iCs/>
          <w:sz w:val="26"/>
          <w:szCs w:val="26"/>
        </w:rPr>
      </w:pPr>
      <w:r w:rsidRPr="00901FBF">
        <w:rPr>
          <w:rFonts w:asciiTheme="majorHAnsi" w:hAnsiTheme="majorHAnsi"/>
          <w:b/>
          <w:iCs/>
          <w:sz w:val="26"/>
          <w:szCs w:val="26"/>
        </w:rPr>
        <w:t>Step #</w:t>
      </w:r>
      <w:r w:rsidR="009E7DF4">
        <w:rPr>
          <w:rFonts w:asciiTheme="majorHAnsi" w:hAnsiTheme="majorHAnsi"/>
          <w:b/>
          <w:iCs/>
          <w:sz w:val="26"/>
          <w:szCs w:val="26"/>
        </w:rPr>
        <w:t>2</w:t>
      </w:r>
      <w:r w:rsidR="009A0BD8" w:rsidRPr="00901FBF">
        <w:rPr>
          <w:rFonts w:asciiTheme="majorHAnsi" w:hAnsiTheme="majorHAnsi"/>
          <w:b/>
          <w:iCs/>
          <w:sz w:val="26"/>
          <w:szCs w:val="26"/>
        </w:rPr>
        <w:t xml:space="preserve"> - </w:t>
      </w:r>
      <w:r w:rsidRPr="00901FBF">
        <w:rPr>
          <w:rFonts w:asciiTheme="majorHAnsi" w:hAnsiTheme="majorHAnsi"/>
          <w:b/>
          <w:iCs/>
          <w:sz w:val="26"/>
          <w:szCs w:val="26"/>
        </w:rPr>
        <w:t>Painting the Base Structure.</w:t>
      </w:r>
    </w:p>
    <w:p w:rsidR="00901FBF" w:rsidRPr="00901FBF" w:rsidRDefault="00901FBF">
      <w:pPr>
        <w:pStyle w:val="Body"/>
        <w:rPr>
          <w:rFonts w:asciiTheme="majorHAnsi" w:hAnsiTheme="majorHAnsi"/>
          <w:b/>
          <w:iCs/>
          <w:sz w:val="26"/>
          <w:szCs w:val="26"/>
        </w:rPr>
      </w:pPr>
    </w:p>
    <w:p w:rsidR="00605485" w:rsidRDefault="009A0BD8">
      <w:pPr>
        <w:pStyle w:val="Body"/>
        <w:rPr>
          <w:rFonts w:asciiTheme="minorHAnsi" w:hAnsiTheme="minorHAnsi"/>
          <w:iCs/>
          <w:sz w:val="24"/>
          <w:szCs w:val="24"/>
        </w:rPr>
      </w:pPr>
      <w:r w:rsidRPr="00901FBF">
        <w:rPr>
          <w:rFonts w:asciiTheme="minorHAnsi" w:hAnsiTheme="minorHAnsi"/>
          <w:iCs/>
          <w:sz w:val="24"/>
          <w:szCs w:val="24"/>
        </w:rPr>
        <w:t xml:space="preserve">There are a number of methods for painting the structure and experienced modelers </w:t>
      </w:r>
      <w:r w:rsidR="00734D2A" w:rsidRPr="00901FBF">
        <w:rPr>
          <w:rFonts w:asciiTheme="minorHAnsi" w:hAnsiTheme="minorHAnsi"/>
          <w:iCs/>
          <w:sz w:val="24"/>
          <w:szCs w:val="24"/>
        </w:rPr>
        <w:t>will find the structure is well suited to any number of painting and detailing techniques.</w:t>
      </w:r>
      <w:r w:rsidR="00901FBF">
        <w:rPr>
          <w:rFonts w:asciiTheme="minorHAnsi" w:hAnsiTheme="minorHAnsi"/>
          <w:iCs/>
          <w:sz w:val="24"/>
          <w:szCs w:val="24"/>
        </w:rPr>
        <w:t xml:space="preserve"> </w:t>
      </w:r>
      <w:r w:rsidR="00605485" w:rsidRPr="00901FBF">
        <w:rPr>
          <w:rFonts w:asciiTheme="minorHAnsi" w:hAnsiTheme="minorHAnsi"/>
          <w:iCs/>
          <w:sz w:val="24"/>
          <w:szCs w:val="24"/>
        </w:rPr>
        <w:t>Here is a</w:t>
      </w:r>
      <w:r w:rsidR="00901FBF">
        <w:rPr>
          <w:rFonts w:asciiTheme="minorHAnsi" w:hAnsiTheme="minorHAnsi"/>
          <w:iCs/>
          <w:sz w:val="24"/>
          <w:szCs w:val="24"/>
        </w:rPr>
        <w:t xml:space="preserve"> </w:t>
      </w:r>
      <w:r w:rsidR="00605485" w:rsidRPr="00901FBF">
        <w:rPr>
          <w:rFonts w:asciiTheme="minorHAnsi" w:hAnsiTheme="minorHAnsi"/>
          <w:iCs/>
          <w:sz w:val="24"/>
          <w:szCs w:val="24"/>
        </w:rPr>
        <w:t xml:space="preserve">technique </w:t>
      </w:r>
      <w:r w:rsidR="00901FBF">
        <w:rPr>
          <w:rFonts w:asciiTheme="minorHAnsi" w:hAnsiTheme="minorHAnsi"/>
          <w:iCs/>
          <w:sz w:val="24"/>
          <w:szCs w:val="24"/>
        </w:rPr>
        <w:t xml:space="preserve">I believe will deliver excellent </w:t>
      </w:r>
      <w:r w:rsidR="00605485" w:rsidRPr="00901FBF">
        <w:rPr>
          <w:rFonts w:asciiTheme="minorHAnsi" w:hAnsiTheme="minorHAnsi"/>
          <w:iCs/>
          <w:sz w:val="24"/>
          <w:szCs w:val="24"/>
        </w:rPr>
        <w:t>results.</w:t>
      </w:r>
    </w:p>
    <w:p w:rsidR="009E7DF4" w:rsidRDefault="009E7DF4">
      <w:pPr>
        <w:pStyle w:val="Body"/>
        <w:rPr>
          <w:rFonts w:asciiTheme="minorHAnsi" w:hAnsiTheme="minorHAnsi"/>
          <w:iCs/>
          <w:sz w:val="24"/>
          <w:szCs w:val="24"/>
        </w:rPr>
      </w:pPr>
      <w:r>
        <w:rPr>
          <w:rFonts w:asciiTheme="minorHAnsi" w:hAnsiTheme="minorHAnsi"/>
          <w:iCs/>
          <w:sz w:val="24"/>
          <w:szCs w:val="24"/>
        </w:rPr>
        <w:t xml:space="preserve"> Use Gray Chalk paint. Dry very flat with a real concrete appearance.</w:t>
      </w:r>
    </w:p>
    <w:p w:rsidR="009E7DF4" w:rsidRPr="00901FBF" w:rsidRDefault="009E7DF4">
      <w:pPr>
        <w:pStyle w:val="Body"/>
        <w:rPr>
          <w:rFonts w:asciiTheme="minorHAnsi" w:hAnsiTheme="minorHAnsi"/>
          <w:iCs/>
          <w:sz w:val="24"/>
          <w:szCs w:val="24"/>
        </w:rPr>
      </w:pPr>
    </w:p>
    <w:p w:rsidR="00605485" w:rsidRPr="00901FBF" w:rsidRDefault="00605485">
      <w:pPr>
        <w:pStyle w:val="Body"/>
        <w:rPr>
          <w:rFonts w:asciiTheme="minorHAnsi" w:hAnsiTheme="minorHAnsi"/>
          <w:iCs/>
          <w:sz w:val="24"/>
          <w:szCs w:val="24"/>
        </w:rPr>
      </w:pPr>
    </w:p>
    <w:p w:rsidR="0000202C" w:rsidRPr="00901FBF" w:rsidRDefault="0000202C">
      <w:pPr>
        <w:pStyle w:val="Body"/>
        <w:rPr>
          <w:rFonts w:asciiTheme="minorHAnsi" w:hAnsiTheme="minorHAnsi"/>
          <w:iCs/>
          <w:sz w:val="24"/>
          <w:szCs w:val="24"/>
        </w:rPr>
      </w:pPr>
    </w:p>
    <w:p w:rsidR="0000202C" w:rsidRDefault="0000202C">
      <w:pPr>
        <w:pStyle w:val="Body"/>
        <w:rPr>
          <w:rFonts w:asciiTheme="minorHAnsi" w:hAnsiTheme="minorHAnsi"/>
          <w:b/>
          <w:iCs/>
          <w:sz w:val="24"/>
          <w:szCs w:val="24"/>
        </w:rPr>
      </w:pPr>
      <w:r w:rsidRPr="00901FBF">
        <w:rPr>
          <w:rFonts w:asciiTheme="minorHAnsi" w:hAnsiTheme="minorHAnsi"/>
          <w:b/>
          <w:iCs/>
          <w:sz w:val="24"/>
          <w:szCs w:val="24"/>
        </w:rPr>
        <w:t>Step #</w:t>
      </w:r>
      <w:r w:rsidR="0063416D">
        <w:rPr>
          <w:rFonts w:asciiTheme="minorHAnsi" w:hAnsiTheme="minorHAnsi"/>
          <w:b/>
          <w:iCs/>
          <w:sz w:val="24"/>
          <w:szCs w:val="24"/>
        </w:rPr>
        <w:t>3 – Assembling the Marquee.</w:t>
      </w:r>
    </w:p>
    <w:p w:rsidR="00901FBF" w:rsidRPr="00901FBF" w:rsidRDefault="00901FBF">
      <w:pPr>
        <w:pStyle w:val="Body"/>
        <w:rPr>
          <w:rFonts w:asciiTheme="minorHAnsi" w:hAnsiTheme="minorHAnsi"/>
          <w:b/>
          <w:iCs/>
          <w:sz w:val="24"/>
          <w:szCs w:val="24"/>
        </w:rPr>
      </w:pPr>
    </w:p>
    <w:p w:rsidR="00B27A0D" w:rsidRPr="00901FBF" w:rsidRDefault="00B27A0D">
      <w:pPr>
        <w:pStyle w:val="Body"/>
        <w:rPr>
          <w:rFonts w:asciiTheme="minorHAnsi" w:hAnsiTheme="minorHAnsi"/>
          <w:sz w:val="24"/>
          <w:szCs w:val="24"/>
        </w:rPr>
      </w:pPr>
      <w:r w:rsidRPr="00901FBF">
        <w:rPr>
          <w:rFonts w:asciiTheme="minorHAnsi" w:hAnsiTheme="minorHAnsi"/>
          <w:sz w:val="24"/>
          <w:szCs w:val="24"/>
        </w:rPr>
        <w:t xml:space="preserve">Your structure is now stable, squared up and ready for the details. Prior to any installation, this is the time to decide on your color scheme and paint your </w:t>
      </w:r>
      <w:r w:rsidR="00173E5D" w:rsidRPr="00901FBF">
        <w:rPr>
          <w:rFonts w:asciiTheme="minorHAnsi" w:hAnsiTheme="minorHAnsi"/>
          <w:sz w:val="24"/>
          <w:szCs w:val="24"/>
        </w:rPr>
        <w:t xml:space="preserve">detail parts, including </w:t>
      </w:r>
      <w:r w:rsidRPr="00901FBF">
        <w:rPr>
          <w:rFonts w:asciiTheme="minorHAnsi" w:hAnsiTheme="minorHAnsi"/>
          <w:sz w:val="24"/>
          <w:szCs w:val="24"/>
        </w:rPr>
        <w:t>window</w:t>
      </w:r>
      <w:r w:rsidR="00173E5D" w:rsidRPr="00901FBF">
        <w:rPr>
          <w:rFonts w:asciiTheme="minorHAnsi" w:hAnsiTheme="minorHAnsi"/>
          <w:sz w:val="24"/>
          <w:szCs w:val="24"/>
        </w:rPr>
        <w:t xml:space="preserve"> and door frames. From my experience, painting these prior to installation will yield the best result.</w:t>
      </w:r>
    </w:p>
    <w:p w:rsidR="00173E5D" w:rsidRPr="00901FBF" w:rsidRDefault="00173E5D">
      <w:pPr>
        <w:pStyle w:val="Body"/>
        <w:rPr>
          <w:rFonts w:asciiTheme="minorHAnsi" w:hAnsiTheme="minorHAnsi"/>
          <w:sz w:val="24"/>
          <w:szCs w:val="24"/>
        </w:rPr>
      </w:pPr>
    </w:p>
    <w:p w:rsidR="006A1CE2" w:rsidRPr="00901FBF" w:rsidRDefault="005C1997" w:rsidP="006A1CE2">
      <w:pPr>
        <w:pStyle w:val="Body"/>
        <w:jc w:val="center"/>
        <w:rPr>
          <w:rFonts w:asciiTheme="minorHAnsi" w:hAnsiTheme="minorHAnsi"/>
          <w:sz w:val="24"/>
          <w:szCs w:val="24"/>
        </w:rPr>
      </w:pPr>
      <w:r>
        <w:rPr>
          <w:rFonts w:asciiTheme="minorHAnsi" w:hAnsiTheme="minorHAnsi"/>
          <w:noProof/>
          <w:sz w:val="24"/>
          <w:szCs w:val="24"/>
        </w:rPr>
        <w:drawing>
          <wp:inline distT="0" distB="0" distL="0" distR="0">
            <wp:extent cx="3360420" cy="3654306"/>
            <wp:effectExtent l="76200" t="76200" r="125730" b="1371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RH entranc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61697" cy="36556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34988" w:rsidRPr="00901FBF" w:rsidRDefault="00534988" w:rsidP="006A1CE2">
      <w:pPr>
        <w:pStyle w:val="Body"/>
        <w:jc w:val="center"/>
        <w:rPr>
          <w:rFonts w:asciiTheme="minorHAnsi" w:hAnsiTheme="minorHAnsi"/>
          <w:b/>
          <w:sz w:val="28"/>
          <w:szCs w:val="28"/>
        </w:rPr>
      </w:pPr>
    </w:p>
    <w:p w:rsidR="006A1CE2" w:rsidRPr="00901FBF" w:rsidRDefault="006A1CE2" w:rsidP="006A1CE2">
      <w:pPr>
        <w:pStyle w:val="Body"/>
        <w:jc w:val="center"/>
        <w:rPr>
          <w:rFonts w:asciiTheme="minorHAnsi" w:hAnsiTheme="minorHAnsi"/>
          <w:sz w:val="24"/>
          <w:szCs w:val="24"/>
        </w:rPr>
      </w:pPr>
      <w:r w:rsidRPr="00901FBF">
        <w:rPr>
          <w:rFonts w:asciiTheme="minorHAnsi" w:hAnsiTheme="minorHAnsi"/>
          <w:b/>
          <w:sz w:val="28"/>
          <w:szCs w:val="28"/>
        </w:rPr>
        <w:t xml:space="preserve">FIGURE 3 – ASSEMBLING THE </w:t>
      </w:r>
      <w:r w:rsidR="00221A15">
        <w:rPr>
          <w:rFonts w:asciiTheme="minorHAnsi" w:hAnsiTheme="minorHAnsi"/>
          <w:b/>
          <w:sz w:val="28"/>
          <w:szCs w:val="28"/>
        </w:rPr>
        <w:t>MARQUEE.</w:t>
      </w:r>
    </w:p>
    <w:p w:rsidR="00221A15" w:rsidRDefault="00221A15">
      <w:pPr>
        <w:pStyle w:val="Body"/>
        <w:rPr>
          <w:rFonts w:asciiTheme="minorHAnsi" w:hAnsiTheme="minorHAnsi"/>
          <w:sz w:val="24"/>
          <w:szCs w:val="24"/>
        </w:rPr>
      </w:pPr>
    </w:p>
    <w:p w:rsidR="00221A15" w:rsidRDefault="00221A15">
      <w:pPr>
        <w:pStyle w:val="Body"/>
        <w:rPr>
          <w:rFonts w:asciiTheme="minorHAnsi" w:hAnsiTheme="minorHAnsi"/>
          <w:sz w:val="24"/>
          <w:szCs w:val="24"/>
        </w:rPr>
      </w:pPr>
      <w:r>
        <w:rPr>
          <w:rFonts w:asciiTheme="minorHAnsi" w:hAnsiTheme="minorHAnsi"/>
          <w:sz w:val="24"/>
          <w:szCs w:val="24"/>
        </w:rPr>
        <w:t xml:space="preserve">The Marquee is composed </w:t>
      </w:r>
      <w:r w:rsidR="00C00F03">
        <w:rPr>
          <w:rFonts w:asciiTheme="minorHAnsi" w:hAnsiTheme="minorHAnsi"/>
          <w:sz w:val="24"/>
          <w:szCs w:val="24"/>
        </w:rPr>
        <w:t>of</w:t>
      </w:r>
      <w:r>
        <w:rPr>
          <w:rFonts w:asciiTheme="minorHAnsi" w:hAnsiTheme="minorHAnsi"/>
          <w:sz w:val="24"/>
          <w:szCs w:val="24"/>
        </w:rPr>
        <w:t xml:space="preserve"> different parts, get familiar before any gluing.</w:t>
      </w:r>
    </w:p>
    <w:p w:rsidR="00C00F03" w:rsidRDefault="00C00F03">
      <w:pPr>
        <w:pStyle w:val="Body"/>
        <w:rPr>
          <w:rFonts w:asciiTheme="minorHAnsi" w:hAnsiTheme="minorHAnsi"/>
          <w:sz w:val="24"/>
          <w:szCs w:val="24"/>
        </w:rPr>
      </w:pPr>
      <w:r>
        <w:rPr>
          <w:rFonts w:asciiTheme="minorHAnsi" w:hAnsiTheme="minorHAnsi"/>
          <w:sz w:val="24"/>
          <w:szCs w:val="24"/>
        </w:rPr>
        <w:t>Paint the acrylic sign using black paint, let it dry and wipe of the leftover, leaving the etched, black.</w:t>
      </w:r>
    </w:p>
    <w:p w:rsidR="00C00F03" w:rsidRPr="00C00F03" w:rsidRDefault="00C00F03">
      <w:pPr>
        <w:pStyle w:val="Body"/>
        <w:rPr>
          <w:rFonts w:asciiTheme="minorHAnsi" w:hAnsiTheme="minorHAnsi"/>
          <w:i/>
          <w:sz w:val="24"/>
          <w:szCs w:val="24"/>
        </w:rPr>
      </w:pPr>
    </w:p>
    <w:p w:rsidR="00221A15" w:rsidRDefault="00221A15">
      <w:pPr>
        <w:pStyle w:val="Body"/>
        <w:rPr>
          <w:rFonts w:asciiTheme="minorHAnsi" w:hAnsiTheme="minorHAnsi"/>
          <w:sz w:val="24"/>
          <w:szCs w:val="24"/>
        </w:rPr>
      </w:pPr>
      <w:r>
        <w:rPr>
          <w:rFonts w:asciiTheme="minorHAnsi" w:hAnsiTheme="minorHAnsi"/>
          <w:sz w:val="24"/>
          <w:szCs w:val="24"/>
        </w:rPr>
        <w:t>Use the building as a jig to assemble the marquee inserting both overhang pieces. The bottom one was drilled to allow the light illuminate the entrance.</w:t>
      </w:r>
      <w:r w:rsidR="00C00F03">
        <w:rPr>
          <w:rFonts w:asciiTheme="minorHAnsi" w:hAnsiTheme="minorHAnsi"/>
          <w:sz w:val="24"/>
          <w:szCs w:val="24"/>
        </w:rPr>
        <w:t xml:space="preserve"> Then install the acrylic sign between the overhang. Using CA glue, you can achieve better result. The side sign is not the same there is a left and right. How recognize them, the font</w:t>
      </w:r>
      <w:r w:rsidR="00B96F28">
        <w:rPr>
          <w:rFonts w:asciiTheme="minorHAnsi" w:hAnsiTheme="minorHAnsi"/>
          <w:sz w:val="24"/>
          <w:szCs w:val="24"/>
        </w:rPr>
        <w:t>s</w:t>
      </w:r>
      <w:r w:rsidR="00C00F03">
        <w:rPr>
          <w:rFonts w:asciiTheme="minorHAnsi" w:hAnsiTheme="minorHAnsi"/>
          <w:sz w:val="24"/>
          <w:szCs w:val="24"/>
        </w:rPr>
        <w:t xml:space="preserve"> is not centered, the left one has the font all the way to the left and the right the font</w:t>
      </w:r>
      <w:r w:rsidR="00B96F28">
        <w:rPr>
          <w:rFonts w:asciiTheme="minorHAnsi" w:hAnsiTheme="minorHAnsi"/>
          <w:sz w:val="24"/>
          <w:szCs w:val="24"/>
        </w:rPr>
        <w:t>s</w:t>
      </w:r>
      <w:r w:rsidR="00C00F03">
        <w:rPr>
          <w:rFonts w:asciiTheme="minorHAnsi" w:hAnsiTheme="minorHAnsi"/>
          <w:sz w:val="24"/>
          <w:szCs w:val="24"/>
        </w:rPr>
        <w:t xml:space="preserve"> are all the way to the right.</w:t>
      </w:r>
    </w:p>
    <w:p w:rsidR="00C00F03" w:rsidRDefault="006D0527">
      <w:pPr>
        <w:pStyle w:val="Body"/>
        <w:rPr>
          <w:rFonts w:asciiTheme="minorHAnsi" w:hAnsiTheme="minorHAnsi"/>
          <w:sz w:val="24"/>
          <w:szCs w:val="24"/>
        </w:rPr>
      </w:pPr>
      <w:r>
        <w:rPr>
          <w:rFonts w:asciiTheme="minorHAnsi" w:hAnsiTheme="minorHAnsi"/>
          <w:sz w:val="24"/>
          <w:szCs w:val="24"/>
        </w:rPr>
        <w:t xml:space="preserve">Glue </w:t>
      </w:r>
      <w:r w:rsidR="00C00F03">
        <w:rPr>
          <w:rFonts w:asciiTheme="minorHAnsi" w:hAnsiTheme="minorHAnsi"/>
          <w:sz w:val="24"/>
          <w:szCs w:val="24"/>
        </w:rPr>
        <w:t>the frames over the marquee</w:t>
      </w:r>
      <w:r>
        <w:rPr>
          <w:rFonts w:asciiTheme="minorHAnsi" w:hAnsiTheme="minorHAnsi"/>
          <w:sz w:val="24"/>
          <w:szCs w:val="24"/>
        </w:rPr>
        <w:t xml:space="preserve"> using carpenter glue or CA</w:t>
      </w:r>
      <w:r w:rsidR="00C00F03">
        <w:rPr>
          <w:rFonts w:asciiTheme="minorHAnsi" w:hAnsiTheme="minorHAnsi"/>
          <w:sz w:val="24"/>
          <w:szCs w:val="24"/>
        </w:rPr>
        <w:t xml:space="preserve"> and repaint the seams if is necessary</w:t>
      </w:r>
      <w:r>
        <w:rPr>
          <w:rFonts w:asciiTheme="minorHAnsi" w:hAnsiTheme="minorHAnsi"/>
          <w:sz w:val="24"/>
          <w:szCs w:val="24"/>
        </w:rPr>
        <w:t>.</w:t>
      </w:r>
    </w:p>
    <w:p w:rsidR="00325DF5" w:rsidRDefault="00325DF5">
      <w:pPr>
        <w:pStyle w:val="Body"/>
        <w:rPr>
          <w:rFonts w:asciiTheme="minorHAnsi" w:hAnsiTheme="minorHAnsi"/>
          <w:sz w:val="24"/>
          <w:szCs w:val="24"/>
        </w:rPr>
      </w:pPr>
    </w:p>
    <w:p w:rsidR="00325DF5" w:rsidRDefault="00325DF5">
      <w:pPr>
        <w:pStyle w:val="Body"/>
        <w:rPr>
          <w:rFonts w:asciiTheme="minorHAnsi" w:hAnsiTheme="minorHAnsi"/>
          <w:sz w:val="24"/>
          <w:szCs w:val="24"/>
        </w:rPr>
      </w:pPr>
      <w:r>
        <w:rPr>
          <w:rFonts w:asciiTheme="minorHAnsi" w:hAnsiTheme="minorHAnsi"/>
          <w:sz w:val="24"/>
          <w:szCs w:val="24"/>
        </w:rPr>
        <w:t>After everything is well glued and dry remove the marquee, add some light and reassemble. Is not necessary to glue it because might you need to service the internal light installed.</w:t>
      </w:r>
    </w:p>
    <w:p w:rsidR="00C00F03" w:rsidRPr="00901FBF" w:rsidRDefault="00C00F03">
      <w:pPr>
        <w:pStyle w:val="Body"/>
        <w:rPr>
          <w:rFonts w:asciiTheme="minorHAnsi" w:hAnsiTheme="minorHAnsi"/>
          <w:sz w:val="24"/>
          <w:szCs w:val="24"/>
        </w:rPr>
      </w:pPr>
    </w:p>
    <w:p w:rsidR="00534988" w:rsidRPr="00901FBF" w:rsidRDefault="00534988">
      <w:pPr>
        <w:pStyle w:val="Body"/>
        <w:rPr>
          <w:rFonts w:asciiTheme="minorHAnsi" w:hAnsiTheme="minorHAnsi"/>
          <w:sz w:val="24"/>
          <w:szCs w:val="24"/>
        </w:rPr>
      </w:pPr>
    </w:p>
    <w:p w:rsidR="00534988" w:rsidRPr="00901FBF" w:rsidRDefault="00534988">
      <w:pPr>
        <w:pStyle w:val="Body"/>
        <w:rPr>
          <w:rFonts w:asciiTheme="majorHAnsi" w:eastAsia="Courier" w:hAnsiTheme="majorHAnsi" w:cs="Courier"/>
          <w:b/>
          <w:bCs/>
          <w:sz w:val="24"/>
          <w:szCs w:val="24"/>
          <w:u w:val="single"/>
        </w:rPr>
      </w:pPr>
      <w:r w:rsidRPr="00901FBF">
        <w:rPr>
          <w:rFonts w:asciiTheme="majorHAnsi" w:hAnsiTheme="majorHAnsi"/>
          <w:b/>
          <w:sz w:val="24"/>
          <w:szCs w:val="24"/>
        </w:rPr>
        <w:t>Step #</w:t>
      </w:r>
      <w:r w:rsidR="006D0527">
        <w:rPr>
          <w:rFonts w:asciiTheme="majorHAnsi" w:hAnsiTheme="majorHAnsi"/>
          <w:b/>
          <w:sz w:val="24"/>
          <w:szCs w:val="24"/>
        </w:rPr>
        <w:t>4</w:t>
      </w:r>
      <w:r w:rsidRPr="00901FBF">
        <w:rPr>
          <w:rFonts w:asciiTheme="majorHAnsi" w:hAnsiTheme="majorHAnsi"/>
          <w:b/>
          <w:sz w:val="24"/>
          <w:szCs w:val="24"/>
        </w:rPr>
        <w:t xml:space="preserve"> – Assembling the Front </w:t>
      </w:r>
      <w:r w:rsidR="00057569">
        <w:rPr>
          <w:rFonts w:asciiTheme="majorHAnsi" w:hAnsiTheme="majorHAnsi"/>
          <w:b/>
          <w:sz w:val="24"/>
          <w:szCs w:val="24"/>
        </w:rPr>
        <w:t>Cornice.</w:t>
      </w:r>
    </w:p>
    <w:p w:rsidR="00DC392C" w:rsidRPr="00901FBF" w:rsidRDefault="00DC392C">
      <w:pPr>
        <w:pStyle w:val="Body"/>
        <w:rPr>
          <w:rFonts w:asciiTheme="minorHAnsi" w:eastAsia="Courier" w:hAnsiTheme="minorHAnsi" w:cs="Courier"/>
          <w:bCs/>
          <w:sz w:val="24"/>
          <w:szCs w:val="24"/>
        </w:rPr>
      </w:pPr>
    </w:p>
    <w:p w:rsidR="001D3026" w:rsidRDefault="00057569">
      <w:pPr>
        <w:pStyle w:val="Body"/>
        <w:rPr>
          <w:rFonts w:asciiTheme="minorHAnsi" w:hAnsiTheme="minorHAnsi"/>
          <w:sz w:val="24"/>
          <w:szCs w:val="24"/>
        </w:rPr>
      </w:pPr>
      <w:r>
        <w:rPr>
          <w:rFonts w:asciiTheme="minorHAnsi" w:hAnsiTheme="minorHAnsi"/>
          <w:sz w:val="24"/>
          <w:szCs w:val="24"/>
        </w:rPr>
        <w:t>The front top cornice is composed by parts that need to be painted separately.</w:t>
      </w:r>
    </w:p>
    <w:p w:rsidR="00057569" w:rsidRDefault="00057569">
      <w:pPr>
        <w:pStyle w:val="Body"/>
        <w:rPr>
          <w:rFonts w:asciiTheme="minorHAnsi" w:hAnsiTheme="minorHAnsi"/>
          <w:sz w:val="24"/>
          <w:szCs w:val="24"/>
        </w:rPr>
      </w:pPr>
      <w:r>
        <w:rPr>
          <w:rFonts w:asciiTheme="minorHAnsi" w:hAnsiTheme="minorHAnsi"/>
          <w:sz w:val="24"/>
          <w:szCs w:val="24"/>
        </w:rPr>
        <w:t>After you finish the top front cornice paint, glue it on the front wall, centering it in the middle of the building and resting over the overhang.</w:t>
      </w:r>
    </w:p>
    <w:p w:rsidR="001D3026" w:rsidRDefault="001D3026">
      <w:pPr>
        <w:pStyle w:val="Body"/>
        <w:rPr>
          <w:rFonts w:asciiTheme="minorHAnsi" w:hAnsiTheme="minorHAnsi"/>
          <w:sz w:val="24"/>
          <w:szCs w:val="24"/>
        </w:rPr>
      </w:pPr>
    </w:p>
    <w:p w:rsidR="001D3026" w:rsidRDefault="001D3026" w:rsidP="00057569">
      <w:pPr>
        <w:pStyle w:val="Body"/>
        <w:jc w:val="center"/>
        <w:rPr>
          <w:rFonts w:asciiTheme="minorHAnsi" w:hAnsiTheme="minorHAnsi"/>
          <w:sz w:val="24"/>
          <w:szCs w:val="24"/>
        </w:rPr>
      </w:pPr>
      <w:r>
        <w:rPr>
          <w:rFonts w:asciiTheme="minorHAnsi" w:hAnsiTheme="minorHAnsi"/>
          <w:noProof/>
          <w:sz w:val="24"/>
          <w:szCs w:val="24"/>
        </w:rPr>
        <w:drawing>
          <wp:inline distT="0" distB="0" distL="0" distR="0">
            <wp:extent cx="2193467" cy="2923389"/>
            <wp:effectExtent l="76200" t="76200" r="130810" b="125095"/>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LM - INT-PRH-E.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93467" cy="29233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C392C" w:rsidRDefault="00057569">
      <w:pPr>
        <w:pStyle w:val="Body"/>
        <w:rPr>
          <w:rFonts w:asciiTheme="minorHAnsi" w:hAnsiTheme="minorHAnsi"/>
          <w:sz w:val="24"/>
          <w:szCs w:val="24"/>
        </w:rPr>
      </w:pPr>
      <w:r>
        <w:rPr>
          <w:rFonts w:asciiTheme="minorHAnsi" w:hAnsiTheme="minorHAnsi"/>
          <w:sz w:val="24"/>
          <w:szCs w:val="24"/>
        </w:rPr>
        <w:t xml:space="preserve">Insert </w:t>
      </w:r>
      <w:r w:rsidR="00EF78BC">
        <w:rPr>
          <w:rFonts w:asciiTheme="minorHAnsi" w:hAnsiTheme="minorHAnsi"/>
          <w:sz w:val="24"/>
          <w:szCs w:val="24"/>
        </w:rPr>
        <w:t>and glue the three ornaments for the cornice. The large one will be installed in the middle, and the other two in each side.</w:t>
      </w:r>
    </w:p>
    <w:p w:rsidR="00EF78BC" w:rsidRDefault="00EF78BC">
      <w:pPr>
        <w:pStyle w:val="Body"/>
        <w:rPr>
          <w:rFonts w:asciiTheme="minorHAnsi" w:hAnsiTheme="minorHAnsi"/>
          <w:sz w:val="24"/>
          <w:szCs w:val="24"/>
        </w:rPr>
      </w:pPr>
    </w:p>
    <w:p w:rsidR="00EF78BC" w:rsidRDefault="00EF78BC">
      <w:pPr>
        <w:pStyle w:val="Body"/>
        <w:rPr>
          <w:rFonts w:asciiTheme="minorHAnsi" w:hAnsiTheme="minorHAnsi"/>
          <w:sz w:val="24"/>
          <w:szCs w:val="24"/>
        </w:rPr>
      </w:pPr>
      <w:r>
        <w:rPr>
          <w:rFonts w:asciiTheme="minorHAnsi" w:hAnsiTheme="minorHAnsi"/>
          <w:sz w:val="24"/>
          <w:szCs w:val="24"/>
        </w:rPr>
        <w:lastRenderedPageBreak/>
        <w:t>Paint and install the leaf ornaments gluing one over the other keeping the length order.</w:t>
      </w:r>
    </w:p>
    <w:p w:rsidR="00EF78BC" w:rsidRDefault="00EF78BC">
      <w:pPr>
        <w:pStyle w:val="Body"/>
        <w:rPr>
          <w:rFonts w:asciiTheme="minorHAnsi" w:hAnsiTheme="minorHAnsi"/>
          <w:sz w:val="24"/>
          <w:szCs w:val="24"/>
        </w:rPr>
      </w:pPr>
      <w:r>
        <w:rPr>
          <w:rFonts w:asciiTheme="minorHAnsi" w:hAnsiTheme="minorHAnsi"/>
          <w:sz w:val="24"/>
          <w:szCs w:val="24"/>
        </w:rPr>
        <w:t xml:space="preserve">The wider ones will be installed on the front and the narrow on the external side. </w:t>
      </w:r>
    </w:p>
    <w:p w:rsidR="00EF78BC" w:rsidRDefault="00EF78BC">
      <w:pPr>
        <w:pStyle w:val="Body"/>
        <w:rPr>
          <w:rFonts w:asciiTheme="minorHAnsi" w:hAnsiTheme="minorHAnsi"/>
          <w:sz w:val="24"/>
          <w:szCs w:val="24"/>
        </w:rPr>
      </w:pPr>
      <w:r>
        <w:rPr>
          <w:rFonts w:asciiTheme="minorHAnsi" w:hAnsiTheme="minorHAnsi"/>
          <w:sz w:val="24"/>
          <w:szCs w:val="24"/>
        </w:rPr>
        <w:t>(Figure #4.)</w:t>
      </w:r>
    </w:p>
    <w:p w:rsidR="005C1997" w:rsidRDefault="005C1997">
      <w:pPr>
        <w:pStyle w:val="Body"/>
        <w:rPr>
          <w:rFonts w:asciiTheme="minorHAnsi" w:hAnsiTheme="minorHAnsi"/>
          <w:sz w:val="24"/>
          <w:szCs w:val="24"/>
        </w:rPr>
      </w:pPr>
    </w:p>
    <w:p w:rsidR="00F140DF" w:rsidRDefault="005C1997" w:rsidP="005C1997">
      <w:pPr>
        <w:pStyle w:val="Body"/>
        <w:jc w:val="center"/>
        <w:rPr>
          <w:rFonts w:asciiTheme="minorHAnsi" w:hAnsiTheme="minorHAnsi"/>
          <w:sz w:val="24"/>
          <w:szCs w:val="24"/>
        </w:rPr>
      </w:pPr>
      <w:r>
        <w:rPr>
          <w:rFonts w:asciiTheme="minorHAnsi" w:hAnsiTheme="minorHAnsi"/>
          <w:noProof/>
          <w:sz w:val="24"/>
          <w:szCs w:val="24"/>
        </w:rPr>
        <w:drawing>
          <wp:inline distT="0" distB="0" distL="0" distR="0">
            <wp:extent cx="2585284" cy="4518660"/>
            <wp:effectExtent l="76200" t="76200" r="139065" b="129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RH front pane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6484" cy="45207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4F595F">
        <w:rPr>
          <w:rFonts w:asciiTheme="minorHAnsi" w:hAnsiTheme="minorHAnsi"/>
          <w:sz w:val="24"/>
          <w:szCs w:val="24"/>
        </w:rPr>
        <w:br w:type="textWrapping" w:clear="all"/>
      </w:r>
    </w:p>
    <w:p w:rsidR="001B6050" w:rsidRDefault="001B6050" w:rsidP="001B6050">
      <w:pPr>
        <w:pStyle w:val="Body"/>
        <w:jc w:val="center"/>
        <w:rPr>
          <w:rFonts w:asciiTheme="minorHAnsi" w:eastAsia="Courier" w:hAnsiTheme="minorHAnsi" w:cs="Courier"/>
          <w:b/>
          <w:sz w:val="28"/>
          <w:szCs w:val="28"/>
        </w:rPr>
      </w:pPr>
    </w:p>
    <w:p w:rsidR="00F140DF" w:rsidRPr="001B6050" w:rsidRDefault="001B6050" w:rsidP="001B6050">
      <w:pPr>
        <w:pStyle w:val="Body"/>
        <w:jc w:val="center"/>
        <w:rPr>
          <w:rFonts w:asciiTheme="minorHAnsi" w:eastAsia="Courier" w:hAnsiTheme="minorHAnsi" w:cs="Courier"/>
          <w:b/>
          <w:sz w:val="28"/>
          <w:szCs w:val="28"/>
        </w:rPr>
      </w:pPr>
      <w:r w:rsidRPr="001B6050">
        <w:rPr>
          <w:rFonts w:asciiTheme="minorHAnsi" w:eastAsia="Courier" w:hAnsiTheme="minorHAnsi" w:cs="Courier"/>
          <w:b/>
          <w:sz w:val="28"/>
          <w:szCs w:val="28"/>
        </w:rPr>
        <w:t>FIGURE</w:t>
      </w:r>
      <w:r w:rsidR="00EF78BC">
        <w:rPr>
          <w:rFonts w:asciiTheme="minorHAnsi" w:eastAsia="Courier" w:hAnsiTheme="minorHAnsi" w:cs="Courier"/>
          <w:b/>
          <w:sz w:val="28"/>
          <w:szCs w:val="28"/>
        </w:rPr>
        <w:t xml:space="preserve"> #4 – ASSEMBLING THE FRONT CORNICE</w:t>
      </w:r>
    </w:p>
    <w:p w:rsidR="00DC392C" w:rsidRDefault="00DC392C">
      <w:pPr>
        <w:pStyle w:val="Body"/>
        <w:rPr>
          <w:rFonts w:ascii="Courier" w:eastAsia="Courier" w:hAnsi="Courier" w:cs="Courier"/>
          <w:sz w:val="24"/>
          <w:szCs w:val="24"/>
        </w:rPr>
      </w:pPr>
    </w:p>
    <w:p w:rsidR="00DC392C" w:rsidRDefault="00537F22">
      <w:pPr>
        <w:pStyle w:val="Body"/>
        <w:rPr>
          <w:rFonts w:asciiTheme="minorHAnsi" w:hAnsiTheme="minorHAnsi"/>
          <w:sz w:val="24"/>
          <w:szCs w:val="24"/>
        </w:rPr>
      </w:pPr>
      <w:r>
        <w:rPr>
          <w:rFonts w:asciiTheme="minorHAnsi" w:hAnsiTheme="minorHAnsi"/>
          <w:sz w:val="24"/>
          <w:szCs w:val="24"/>
        </w:rPr>
        <w:t xml:space="preserve">. </w:t>
      </w:r>
    </w:p>
    <w:p w:rsidR="00CE3FA3" w:rsidRDefault="00CE3FA3" w:rsidP="00EF78BC">
      <w:pPr>
        <w:rPr>
          <w:rFonts w:asciiTheme="minorHAnsi" w:hAnsiTheme="minorHAnsi"/>
          <w:b/>
        </w:rPr>
      </w:pPr>
      <w:r w:rsidRPr="008B17A3">
        <w:rPr>
          <w:rFonts w:asciiTheme="minorHAnsi" w:hAnsiTheme="minorHAnsi"/>
          <w:b/>
        </w:rPr>
        <w:t>Step #</w:t>
      </w:r>
      <w:r w:rsidR="008923DD">
        <w:rPr>
          <w:rFonts w:asciiTheme="minorHAnsi" w:hAnsiTheme="minorHAnsi"/>
          <w:b/>
        </w:rPr>
        <w:t>5</w:t>
      </w:r>
      <w:r w:rsidRPr="008B17A3">
        <w:rPr>
          <w:rFonts w:asciiTheme="minorHAnsi" w:hAnsiTheme="minorHAnsi"/>
          <w:b/>
        </w:rPr>
        <w:t xml:space="preserve"> – A</w:t>
      </w:r>
      <w:r w:rsidR="008923DD">
        <w:rPr>
          <w:rFonts w:asciiTheme="minorHAnsi" w:hAnsiTheme="minorHAnsi"/>
          <w:b/>
        </w:rPr>
        <w:t xml:space="preserve">ssembly the Front Entrance </w:t>
      </w:r>
    </w:p>
    <w:p w:rsidR="00DC392C" w:rsidRDefault="00DC392C" w:rsidP="0054780A">
      <w:pPr>
        <w:pStyle w:val="Body"/>
        <w:rPr>
          <w:rFonts w:asciiTheme="minorHAnsi" w:hAnsiTheme="minorHAnsi" w:cs="Times New Roman"/>
          <w:b/>
          <w:color w:val="auto"/>
          <w:sz w:val="24"/>
          <w:szCs w:val="24"/>
        </w:rPr>
      </w:pPr>
    </w:p>
    <w:p w:rsidR="008923DD" w:rsidRDefault="008923DD" w:rsidP="0054780A">
      <w:pPr>
        <w:pStyle w:val="Body"/>
        <w:rPr>
          <w:rFonts w:asciiTheme="minorHAnsi" w:hAnsiTheme="minorHAnsi" w:cs="Times New Roman"/>
          <w:color w:val="auto"/>
          <w:sz w:val="24"/>
          <w:szCs w:val="24"/>
        </w:rPr>
      </w:pPr>
      <w:r>
        <w:rPr>
          <w:rFonts w:asciiTheme="minorHAnsi" w:hAnsiTheme="minorHAnsi" w:cs="Times New Roman"/>
          <w:color w:val="auto"/>
          <w:sz w:val="24"/>
          <w:szCs w:val="24"/>
        </w:rPr>
        <w:t>The front entrance includes the ticket booth.</w:t>
      </w:r>
    </w:p>
    <w:p w:rsidR="008923DD" w:rsidRDefault="008923DD" w:rsidP="0054780A">
      <w:pPr>
        <w:pStyle w:val="Body"/>
        <w:rPr>
          <w:rFonts w:asciiTheme="minorHAnsi" w:hAnsiTheme="minorHAnsi" w:cs="Times New Roman"/>
          <w:color w:val="auto"/>
          <w:sz w:val="24"/>
          <w:szCs w:val="24"/>
        </w:rPr>
      </w:pPr>
      <w:r>
        <w:rPr>
          <w:rFonts w:asciiTheme="minorHAnsi" w:hAnsiTheme="minorHAnsi" w:cs="Times New Roman"/>
          <w:color w:val="auto"/>
          <w:sz w:val="24"/>
          <w:szCs w:val="24"/>
        </w:rPr>
        <w:t xml:space="preserve">Paint all the part previous the assembly. </w:t>
      </w:r>
    </w:p>
    <w:p w:rsidR="00182FF2" w:rsidRDefault="008923DD" w:rsidP="0054780A">
      <w:pPr>
        <w:pStyle w:val="Body"/>
        <w:rPr>
          <w:rFonts w:asciiTheme="minorHAnsi" w:hAnsiTheme="minorHAnsi" w:cs="Times New Roman"/>
          <w:color w:val="auto"/>
          <w:sz w:val="24"/>
          <w:szCs w:val="24"/>
        </w:rPr>
      </w:pPr>
      <w:r>
        <w:rPr>
          <w:rFonts w:asciiTheme="minorHAnsi" w:hAnsiTheme="minorHAnsi" w:cs="Times New Roman"/>
          <w:color w:val="auto"/>
          <w:sz w:val="24"/>
          <w:szCs w:val="24"/>
        </w:rPr>
        <w:t>Add small amount of glue and glue the ticket window frame</w:t>
      </w:r>
      <w:r w:rsidR="00182FF2">
        <w:rPr>
          <w:rFonts w:asciiTheme="minorHAnsi" w:hAnsiTheme="minorHAnsi" w:cs="Times New Roman"/>
          <w:color w:val="auto"/>
          <w:sz w:val="24"/>
          <w:szCs w:val="24"/>
        </w:rPr>
        <w:t>, then install th</w:t>
      </w:r>
      <w:r w:rsidR="00D932FA">
        <w:rPr>
          <w:rFonts w:asciiTheme="minorHAnsi" w:hAnsiTheme="minorHAnsi" w:cs="Times New Roman"/>
          <w:color w:val="auto"/>
          <w:sz w:val="24"/>
          <w:szCs w:val="24"/>
        </w:rPr>
        <w:t>e window. The window was etched, paint it prior installation.</w:t>
      </w:r>
      <w:bookmarkStart w:id="0" w:name="_GoBack"/>
      <w:bookmarkEnd w:id="0"/>
    </w:p>
    <w:p w:rsidR="00D932FA" w:rsidRDefault="00D932FA" w:rsidP="00D932FA">
      <w:pPr>
        <w:pStyle w:val="Body"/>
        <w:rPr>
          <w:rFonts w:asciiTheme="minorHAnsi" w:hAnsiTheme="minorHAnsi" w:cs="Times New Roman"/>
          <w:color w:val="auto"/>
          <w:sz w:val="24"/>
          <w:szCs w:val="24"/>
        </w:rPr>
      </w:pPr>
    </w:p>
    <w:p w:rsidR="00D932FA" w:rsidRDefault="00D932FA" w:rsidP="0054780A">
      <w:pPr>
        <w:pStyle w:val="Body"/>
        <w:rPr>
          <w:rFonts w:asciiTheme="minorHAnsi" w:hAnsiTheme="minorHAnsi" w:cs="Times New Roman"/>
          <w:color w:val="auto"/>
          <w:sz w:val="24"/>
          <w:szCs w:val="24"/>
        </w:rPr>
      </w:pPr>
      <w:r>
        <w:rPr>
          <w:rFonts w:asciiTheme="minorHAnsi" w:hAnsiTheme="minorHAnsi" w:cs="Times New Roman"/>
          <w:color w:val="auto"/>
          <w:sz w:val="24"/>
          <w:szCs w:val="24"/>
        </w:rPr>
        <w:t>The doors are precut in case you want them open. Glue the acetate from the inner side and glue them from inside the front entrance. Add the handrail to each door.</w:t>
      </w:r>
    </w:p>
    <w:p w:rsidR="002C7530" w:rsidRDefault="002C7530" w:rsidP="0054780A">
      <w:pPr>
        <w:pStyle w:val="Body"/>
        <w:rPr>
          <w:rFonts w:asciiTheme="minorHAnsi" w:hAnsiTheme="minorHAnsi" w:cs="Times New Roman"/>
          <w:color w:val="auto"/>
          <w:sz w:val="24"/>
          <w:szCs w:val="24"/>
        </w:rPr>
      </w:pPr>
    </w:p>
    <w:p w:rsidR="002C7530" w:rsidRDefault="002C7530" w:rsidP="0054780A">
      <w:pPr>
        <w:pStyle w:val="Body"/>
        <w:rPr>
          <w:rFonts w:asciiTheme="minorHAnsi" w:hAnsiTheme="minorHAnsi" w:cs="Times New Roman"/>
          <w:color w:val="auto"/>
          <w:sz w:val="24"/>
          <w:szCs w:val="24"/>
        </w:rPr>
      </w:pPr>
      <w:r>
        <w:rPr>
          <w:rFonts w:asciiTheme="minorHAnsi" w:hAnsiTheme="minorHAnsi" w:cs="Times New Roman"/>
          <w:color w:val="auto"/>
          <w:sz w:val="24"/>
          <w:szCs w:val="24"/>
        </w:rPr>
        <w:lastRenderedPageBreak/>
        <w:t>Glue the front entrance from inside the building flushing it with the building bottom part, and aligning it centered.</w:t>
      </w:r>
    </w:p>
    <w:p w:rsidR="002C7530" w:rsidRDefault="002C7530" w:rsidP="0054780A">
      <w:pPr>
        <w:pStyle w:val="Body"/>
        <w:rPr>
          <w:rFonts w:asciiTheme="minorHAnsi" w:hAnsiTheme="minorHAnsi" w:cs="Times New Roman"/>
          <w:color w:val="auto"/>
          <w:sz w:val="24"/>
          <w:szCs w:val="24"/>
        </w:rPr>
      </w:pPr>
      <w:r>
        <w:rPr>
          <w:rFonts w:asciiTheme="minorHAnsi" w:hAnsiTheme="minorHAnsi" w:cs="Times New Roman"/>
          <w:color w:val="auto"/>
          <w:sz w:val="24"/>
          <w:szCs w:val="24"/>
        </w:rPr>
        <w:t>Install the showcase frame on each entrance side. Movie pictures are available on our website under “resources- signage”</w:t>
      </w:r>
    </w:p>
    <w:p w:rsidR="00D932FA" w:rsidRPr="00182FF2" w:rsidRDefault="00D932FA" w:rsidP="0054780A">
      <w:pPr>
        <w:pStyle w:val="Body"/>
        <w:rPr>
          <w:rFonts w:asciiTheme="minorHAnsi" w:hAnsiTheme="minorHAnsi" w:cs="Times New Roman"/>
          <w:color w:val="auto"/>
          <w:sz w:val="24"/>
          <w:szCs w:val="24"/>
        </w:rPr>
      </w:pPr>
    </w:p>
    <w:p w:rsidR="000E3165" w:rsidRDefault="000E3165" w:rsidP="000E3165">
      <w:pPr>
        <w:pStyle w:val="Body"/>
        <w:rPr>
          <w:rFonts w:asciiTheme="minorHAnsi" w:eastAsia="Courier" w:hAnsiTheme="minorHAnsi" w:cs="Courier"/>
          <w:b/>
          <w:sz w:val="28"/>
          <w:szCs w:val="28"/>
        </w:rPr>
      </w:pPr>
      <w:r>
        <w:rPr>
          <w:rFonts w:asciiTheme="minorHAnsi" w:eastAsia="Courier" w:hAnsiTheme="minorHAnsi" w:cs="Courier"/>
          <w:b/>
          <w:noProof/>
          <w:sz w:val="28"/>
          <w:szCs w:val="28"/>
        </w:rPr>
        <w:drawing>
          <wp:inline distT="0" distB="0" distL="0" distR="0">
            <wp:extent cx="3325501" cy="190500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ll entrance doo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28843" cy="1906914"/>
                    </a:xfrm>
                    <a:prstGeom prst="rect">
                      <a:avLst/>
                    </a:prstGeom>
                  </pic:spPr>
                </pic:pic>
              </a:graphicData>
            </a:graphic>
          </wp:inline>
        </w:drawing>
      </w:r>
      <w:r>
        <w:rPr>
          <w:rFonts w:asciiTheme="minorHAnsi" w:eastAsia="Courier" w:hAnsiTheme="minorHAnsi" w:cs="Courier"/>
          <w:b/>
          <w:noProof/>
          <w:sz w:val="28"/>
          <w:szCs w:val="28"/>
        </w:rPr>
        <w:drawing>
          <wp:inline distT="0" distB="0" distL="0" distR="0">
            <wp:extent cx="2566738" cy="1897380"/>
            <wp:effectExtent l="0" t="0" r="508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icket booth.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75529" cy="1903879"/>
                    </a:xfrm>
                    <a:prstGeom prst="rect">
                      <a:avLst/>
                    </a:prstGeom>
                  </pic:spPr>
                </pic:pic>
              </a:graphicData>
            </a:graphic>
          </wp:inline>
        </w:drawing>
      </w:r>
    </w:p>
    <w:p w:rsidR="000E3165" w:rsidRDefault="000E3165" w:rsidP="000E3165">
      <w:pPr>
        <w:pStyle w:val="Body"/>
        <w:rPr>
          <w:rFonts w:asciiTheme="minorHAnsi" w:eastAsia="Courier" w:hAnsiTheme="minorHAnsi" w:cs="Courier"/>
          <w:b/>
          <w:sz w:val="28"/>
          <w:szCs w:val="28"/>
        </w:rPr>
      </w:pPr>
    </w:p>
    <w:p w:rsidR="000E3165" w:rsidRDefault="000E3165" w:rsidP="000E3165">
      <w:pPr>
        <w:pStyle w:val="Body"/>
        <w:rPr>
          <w:rFonts w:asciiTheme="minorHAnsi" w:eastAsia="Courier" w:hAnsiTheme="minorHAnsi" w:cs="Courier"/>
          <w:b/>
          <w:sz w:val="28"/>
          <w:szCs w:val="28"/>
        </w:rPr>
      </w:pPr>
    </w:p>
    <w:p w:rsidR="00CC5A11" w:rsidRDefault="00373C11" w:rsidP="0054780A">
      <w:pPr>
        <w:pStyle w:val="Body"/>
        <w:jc w:val="center"/>
        <w:rPr>
          <w:rFonts w:asciiTheme="minorHAnsi" w:eastAsia="Courier" w:hAnsiTheme="minorHAnsi" w:cs="Courier"/>
          <w:bCs/>
          <w:iCs/>
          <w:sz w:val="24"/>
          <w:szCs w:val="24"/>
        </w:rPr>
      </w:pPr>
      <w:r w:rsidRPr="001B6050">
        <w:rPr>
          <w:rFonts w:asciiTheme="minorHAnsi" w:eastAsia="Courier" w:hAnsiTheme="minorHAnsi" w:cs="Courier"/>
          <w:b/>
          <w:sz w:val="28"/>
          <w:szCs w:val="28"/>
        </w:rPr>
        <w:t>FIGURE #</w:t>
      </w:r>
      <w:r>
        <w:rPr>
          <w:rFonts w:asciiTheme="minorHAnsi" w:eastAsia="Courier" w:hAnsiTheme="minorHAnsi" w:cs="Courier"/>
          <w:b/>
          <w:sz w:val="28"/>
          <w:szCs w:val="28"/>
        </w:rPr>
        <w:t>5</w:t>
      </w:r>
      <w:r w:rsidRPr="001B6050">
        <w:rPr>
          <w:rFonts w:asciiTheme="minorHAnsi" w:eastAsia="Courier" w:hAnsiTheme="minorHAnsi" w:cs="Courier"/>
          <w:b/>
          <w:sz w:val="28"/>
          <w:szCs w:val="28"/>
        </w:rPr>
        <w:t xml:space="preserve"> – </w:t>
      </w:r>
      <w:r w:rsidR="005B6198">
        <w:rPr>
          <w:rFonts w:asciiTheme="minorHAnsi" w:eastAsia="Courier" w:hAnsiTheme="minorHAnsi" w:cs="Courier"/>
          <w:b/>
          <w:sz w:val="28"/>
          <w:szCs w:val="28"/>
        </w:rPr>
        <w:t>FRONT ENTRANCE, DOORS and DETAILS.</w:t>
      </w:r>
    </w:p>
    <w:p w:rsidR="00DC392C" w:rsidRPr="00373C11" w:rsidRDefault="00DC392C" w:rsidP="0054780A">
      <w:pPr>
        <w:pStyle w:val="Body"/>
        <w:rPr>
          <w:rFonts w:ascii="Courier" w:eastAsia="Courier" w:hAnsi="Courier" w:cs="Courier"/>
          <w:iCs/>
          <w:sz w:val="24"/>
          <w:szCs w:val="24"/>
        </w:rPr>
      </w:pPr>
    </w:p>
    <w:p w:rsidR="00DC392C" w:rsidRDefault="002C7530" w:rsidP="002C7530">
      <w:pPr>
        <w:pStyle w:val="Body"/>
        <w:jc w:val="center"/>
        <w:rPr>
          <w:rFonts w:asciiTheme="minorHAnsi" w:eastAsia="Courier" w:hAnsiTheme="minorHAnsi" w:cs="Courier"/>
          <w:iCs/>
          <w:sz w:val="24"/>
          <w:szCs w:val="24"/>
        </w:rPr>
      </w:pPr>
      <w:r>
        <w:rPr>
          <w:rFonts w:asciiTheme="minorHAnsi" w:eastAsia="Courier" w:hAnsiTheme="minorHAnsi" w:cs="Courier"/>
          <w:iCs/>
          <w:noProof/>
          <w:sz w:val="24"/>
          <w:szCs w:val="24"/>
        </w:rPr>
        <w:lastRenderedPageBreak/>
        <w:drawing>
          <wp:inline distT="0" distB="0" distL="0" distR="0">
            <wp:extent cx="5387340" cy="7340251"/>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ntrance assy and detail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87593" cy="7340596"/>
                    </a:xfrm>
                    <a:prstGeom prst="rect">
                      <a:avLst/>
                    </a:prstGeom>
                  </pic:spPr>
                </pic:pic>
              </a:graphicData>
            </a:graphic>
          </wp:inline>
        </w:drawing>
      </w:r>
    </w:p>
    <w:p w:rsidR="002C7530" w:rsidRDefault="002C7530" w:rsidP="002C7530">
      <w:pPr>
        <w:pStyle w:val="Body"/>
        <w:rPr>
          <w:rFonts w:asciiTheme="minorHAnsi" w:eastAsia="Courier" w:hAnsiTheme="minorHAnsi" w:cs="Courier"/>
          <w:b/>
          <w:sz w:val="28"/>
          <w:szCs w:val="28"/>
        </w:rPr>
      </w:pPr>
    </w:p>
    <w:p w:rsidR="002C7530" w:rsidRDefault="002C7530" w:rsidP="002C7530">
      <w:pPr>
        <w:pStyle w:val="Body"/>
        <w:jc w:val="center"/>
        <w:rPr>
          <w:rFonts w:asciiTheme="minorHAnsi" w:eastAsia="Courier" w:hAnsiTheme="minorHAnsi" w:cs="Courier"/>
          <w:bCs/>
          <w:iCs/>
          <w:sz w:val="24"/>
          <w:szCs w:val="24"/>
        </w:rPr>
      </w:pPr>
      <w:r w:rsidRPr="001B6050">
        <w:rPr>
          <w:rFonts w:asciiTheme="minorHAnsi" w:eastAsia="Courier" w:hAnsiTheme="minorHAnsi" w:cs="Courier"/>
          <w:b/>
          <w:sz w:val="28"/>
          <w:szCs w:val="28"/>
        </w:rPr>
        <w:t>FIGURE #</w:t>
      </w:r>
      <w:r>
        <w:rPr>
          <w:rFonts w:asciiTheme="minorHAnsi" w:eastAsia="Courier" w:hAnsiTheme="minorHAnsi" w:cs="Courier"/>
          <w:b/>
          <w:sz w:val="28"/>
          <w:szCs w:val="28"/>
        </w:rPr>
        <w:t>5</w:t>
      </w:r>
      <w:r>
        <w:rPr>
          <w:rFonts w:asciiTheme="minorHAnsi" w:eastAsia="Courier" w:hAnsiTheme="minorHAnsi" w:cs="Courier"/>
          <w:b/>
          <w:sz w:val="28"/>
          <w:szCs w:val="28"/>
        </w:rPr>
        <w:t>.1</w:t>
      </w:r>
      <w:r w:rsidRPr="001B6050">
        <w:rPr>
          <w:rFonts w:asciiTheme="minorHAnsi" w:eastAsia="Courier" w:hAnsiTheme="minorHAnsi" w:cs="Courier"/>
          <w:b/>
          <w:sz w:val="28"/>
          <w:szCs w:val="28"/>
        </w:rPr>
        <w:t xml:space="preserve"> – </w:t>
      </w:r>
      <w:r>
        <w:rPr>
          <w:rFonts w:asciiTheme="minorHAnsi" w:eastAsia="Courier" w:hAnsiTheme="minorHAnsi" w:cs="Courier"/>
          <w:b/>
          <w:sz w:val="28"/>
          <w:szCs w:val="28"/>
        </w:rPr>
        <w:t>FRONT ENTRANCE, DOORS and DETAILS.</w:t>
      </w:r>
    </w:p>
    <w:p w:rsidR="002C7530" w:rsidRDefault="002C7530" w:rsidP="0054780A">
      <w:pPr>
        <w:pStyle w:val="Body"/>
        <w:rPr>
          <w:rFonts w:asciiTheme="minorHAnsi" w:eastAsia="Courier" w:hAnsiTheme="minorHAnsi" w:cs="Courier"/>
          <w:iCs/>
          <w:sz w:val="24"/>
          <w:szCs w:val="24"/>
        </w:rPr>
      </w:pPr>
    </w:p>
    <w:p w:rsidR="002C7530" w:rsidRPr="00373C11" w:rsidRDefault="002C7530" w:rsidP="0054780A">
      <w:pPr>
        <w:pStyle w:val="Body"/>
        <w:rPr>
          <w:rFonts w:asciiTheme="minorHAnsi" w:eastAsia="Courier" w:hAnsiTheme="minorHAnsi" w:cs="Courier"/>
          <w:iCs/>
          <w:sz w:val="24"/>
          <w:szCs w:val="24"/>
        </w:rPr>
      </w:pPr>
    </w:p>
    <w:p w:rsidR="00DC392C" w:rsidRPr="008B17A3" w:rsidRDefault="008B17A3" w:rsidP="0054780A">
      <w:pPr>
        <w:pStyle w:val="Body"/>
        <w:rPr>
          <w:rFonts w:asciiTheme="minorHAnsi" w:eastAsia="Courier" w:hAnsiTheme="minorHAnsi" w:cs="Courier"/>
          <w:b/>
          <w:bCs/>
          <w:iCs/>
          <w:sz w:val="24"/>
          <w:szCs w:val="24"/>
        </w:rPr>
      </w:pPr>
      <w:r w:rsidRPr="008B17A3">
        <w:rPr>
          <w:rFonts w:asciiTheme="minorHAnsi" w:hAnsiTheme="minorHAnsi"/>
          <w:b/>
          <w:bCs/>
          <w:iCs/>
          <w:sz w:val="24"/>
          <w:szCs w:val="24"/>
        </w:rPr>
        <w:lastRenderedPageBreak/>
        <w:t>Step #7 - R</w:t>
      </w:r>
      <w:r w:rsidR="00782615" w:rsidRPr="008B17A3">
        <w:rPr>
          <w:rFonts w:asciiTheme="minorHAnsi" w:hAnsiTheme="minorHAnsi"/>
          <w:b/>
          <w:bCs/>
          <w:iCs/>
          <w:sz w:val="24"/>
          <w:szCs w:val="24"/>
        </w:rPr>
        <w:t>oof</w:t>
      </w:r>
    </w:p>
    <w:p w:rsidR="00DC392C" w:rsidRDefault="008B17A3" w:rsidP="0054780A">
      <w:pPr>
        <w:pStyle w:val="Body"/>
        <w:rPr>
          <w:rFonts w:asciiTheme="minorHAnsi" w:hAnsiTheme="minorHAnsi"/>
          <w:sz w:val="24"/>
          <w:szCs w:val="24"/>
        </w:rPr>
      </w:pPr>
      <w:r>
        <w:rPr>
          <w:rFonts w:asciiTheme="minorHAnsi" w:hAnsiTheme="minorHAnsi"/>
          <w:sz w:val="24"/>
          <w:szCs w:val="24"/>
        </w:rPr>
        <w:t xml:space="preserve">Roof installation is self explanatory. I recommend painting the roof black and </w:t>
      </w:r>
      <w:r w:rsidR="00782615" w:rsidRPr="008B17A3">
        <w:rPr>
          <w:rFonts w:asciiTheme="minorHAnsi" w:hAnsiTheme="minorHAnsi"/>
          <w:sz w:val="24"/>
          <w:szCs w:val="24"/>
        </w:rPr>
        <w:t xml:space="preserve">apply </w:t>
      </w:r>
      <w:r w:rsidR="005C1997">
        <w:rPr>
          <w:rFonts w:asciiTheme="minorHAnsi" w:hAnsiTheme="minorHAnsi"/>
          <w:sz w:val="24"/>
          <w:szCs w:val="24"/>
        </w:rPr>
        <w:t>masking tape overlapping the edge for real appearance.</w:t>
      </w:r>
    </w:p>
    <w:p w:rsidR="005C1997" w:rsidRDefault="005C1997" w:rsidP="0054780A">
      <w:pPr>
        <w:pStyle w:val="Body"/>
        <w:rPr>
          <w:rFonts w:ascii="Courier" w:eastAsia="Courier" w:hAnsi="Courier" w:cs="Courier"/>
          <w:b/>
          <w:bCs/>
          <w:i/>
          <w:iCs/>
          <w:sz w:val="24"/>
          <w:szCs w:val="24"/>
        </w:rPr>
      </w:pPr>
    </w:p>
    <w:p w:rsidR="00DC392C" w:rsidRDefault="00782615" w:rsidP="0054780A">
      <w:pPr>
        <w:pStyle w:val="Body"/>
        <w:rPr>
          <w:rFonts w:asciiTheme="minorHAnsi" w:hAnsiTheme="minorHAnsi"/>
          <w:b/>
          <w:bCs/>
          <w:iCs/>
          <w:sz w:val="24"/>
          <w:szCs w:val="24"/>
        </w:rPr>
      </w:pPr>
      <w:r w:rsidRPr="008B17A3">
        <w:rPr>
          <w:rFonts w:asciiTheme="minorHAnsi" w:hAnsiTheme="minorHAnsi"/>
          <w:b/>
          <w:bCs/>
          <w:iCs/>
          <w:sz w:val="24"/>
          <w:szCs w:val="24"/>
        </w:rPr>
        <w:t>Congratulations!</w:t>
      </w:r>
      <w:r w:rsidR="00365581">
        <w:rPr>
          <w:rFonts w:asciiTheme="minorHAnsi" w:hAnsiTheme="minorHAnsi"/>
          <w:b/>
          <w:bCs/>
          <w:iCs/>
          <w:sz w:val="24"/>
          <w:szCs w:val="24"/>
        </w:rPr>
        <w:t xml:space="preserve"> </w:t>
      </w:r>
      <w:r w:rsidRPr="008B17A3">
        <w:rPr>
          <w:rFonts w:asciiTheme="minorHAnsi" w:hAnsiTheme="minorHAnsi"/>
          <w:b/>
          <w:bCs/>
          <w:iCs/>
          <w:sz w:val="24"/>
          <w:szCs w:val="24"/>
        </w:rPr>
        <w:t>You</w:t>
      </w:r>
      <w:r w:rsidR="0054780A">
        <w:rPr>
          <w:rFonts w:asciiTheme="minorHAnsi" w:hAnsiTheme="minorHAnsi"/>
          <w:b/>
          <w:bCs/>
          <w:iCs/>
          <w:sz w:val="24"/>
          <w:szCs w:val="24"/>
        </w:rPr>
        <w:t>r building is complete</w:t>
      </w:r>
      <w:r w:rsidR="00365581">
        <w:rPr>
          <w:rFonts w:asciiTheme="minorHAnsi" w:hAnsiTheme="minorHAnsi"/>
          <w:b/>
          <w:bCs/>
          <w:iCs/>
          <w:sz w:val="24"/>
          <w:szCs w:val="24"/>
        </w:rPr>
        <w:t xml:space="preserve">! </w:t>
      </w:r>
    </w:p>
    <w:p w:rsidR="00365581" w:rsidRDefault="00365581" w:rsidP="0054780A">
      <w:pPr>
        <w:pStyle w:val="Body"/>
        <w:rPr>
          <w:rFonts w:asciiTheme="minorHAnsi" w:hAnsiTheme="minorHAnsi"/>
          <w:bCs/>
          <w:iCs/>
          <w:sz w:val="24"/>
          <w:szCs w:val="24"/>
        </w:rPr>
      </w:pPr>
      <w:r w:rsidRPr="00365581">
        <w:rPr>
          <w:rFonts w:asciiTheme="minorHAnsi" w:hAnsiTheme="minorHAnsi"/>
          <w:bCs/>
          <w:iCs/>
          <w:sz w:val="24"/>
          <w:szCs w:val="24"/>
        </w:rPr>
        <w:t>With your building now finished, you may opt to further enhance the structure using weathering techniques such as chalk or misting. Keep in mind weather runs from top to bottom and will be concentrated in areas where water may gather and run off, like around windows. Likewise, you may have weather “splash up” along the base.</w:t>
      </w:r>
      <w:r>
        <w:rPr>
          <w:rFonts w:asciiTheme="minorHAnsi" w:hAnsiTheme="minorHAnsi"/>
          <w:bCs/>
          <w:iCs/>
          <w:sz w:val="24"/>
          <w:szCs w:val="24"/>
        </w:rPr>
        <w:t xml:space="preserve"> We will be posting tips on aging and weathering on our website in the near future.</w:t>
      </w:r>
    </w:p>
    <w:p w:rsidR="00365581" w:rsidRDefault="00365581" w:rsidP="0054780A">
      <w:pPr>
        <w:pStyle w:val="Body"/>
        <w:rPr>
          <w:rFonts w:asciiTheme="minorHAnsi" w:hAnsiTheme="minorHAnsi"/>
          <w:bCs/>
          <w:iCs/>
          <w:sz w:val="24"/>
          <w:szCs w:val="24"/>
        </w:rPr>
      </w:pPr>
    </w:p>
    <w:p w:rsidR="00DC392C" w:rsidRPr="00365581" w:rsidRDefault="00365581" w:rsidP="00365581">
      <w:pPr>
        <w:pStyle w:val="Body"/>
        <w:rPr>
          <w:rFonts w:asciiTheme="minorHAnsi" w:eastAsia="Courier" w:hAnsiTheme="minorHAnsi" w:cs="Courier"/>
          <w:sz w:val="24"/>
          <w:szCs w:val="24"/>
        </w:rPr>
      </w:pPr>
      <w:r>
        <w:rPr>
          <w:rFonts w:asciiTheme="minorHAnsi" w:hAnsiTheme="minorHAnsi"/>
          <w:bCs/>
          <w:iCs/>
          <w:sz w:val="24"/>
          <w:szCs w:val="24"/>
        </w:rPr>
        <w:t xml:space="preserve">If you have questions on construction or suggestions, please contact us by email at </w:t>
      </w:r>
    </w:p>
    <w:p w:rsidR="00DC392C" w:rsidRPr="00365581" w:rsidRDefault="00315488" w:rsidP="0054780A">
      <w:pPr>
        <w:pStyle w:val="Body"/>
        <w:rPr>
          <w:rFonts w:asciiTheme="minorHAnsi" w:eastAsia="Courier" w:hAnsiTheme="minorHAnsi" w:cs="Courier"/>
          <w:b/>
          <w:sz w:val="24"/>
          <w:szCs w:val="24"/>
        </w:rPr>
      </w:pPr>
      <w:hyperlink r:id="rId16" w:history="1">
        <w:r w:rsidR="00782615" w:rsidRPr="00365581">
          <w:rPr>
            <w:rStyle w:val="Hyperlink0"/>
            <w:rFonts w:asciiTheme="minorHAnsi" w:hAnsiTheme="minorHAnsi"/>
            <w:b/>
            <w:sz w:val="24"/>
            <w:szCs w:val="24"/>
          </w:rPr>
          <w:t>riverleafmodels@gmail.com</w:t>
        </w:r>
      </w:hyperlink>
    </w:p>
    <w:p w:rsidR="00DC392C" w:rsidRPr="00365581" w:rsidRDefault="00DC392C" w:rsidP="0054780A">
      <w:pPr>
        <w:pStyle w:val="Body"/>
        <w:rPr>
          <w:rFonts w:asciiTheme="minorHAnsi" w:eastAsia="Courier" w:hAnsiTheme="minorHAnsi" w:cs="Courier"/>
          <w:sz w:val="24"/>
          <w:szCs w:val="24"/>
        </w:rPr>
      </w:pPr>
    </w:p>
    <w:p w:rsidR="00DC392C" w:rsidRPr="00365581" w:rsidRDefault="00782615" w:rsidP="0054780A">
      <w:pPr>
        <w:pStyle w:val="Body"/>
        <w:rPr>
          <w:rFonts w:asciiTheme="minorHAnsi" w:eastAsia="Courier" w:hAnsiTheme="minorHAnsi" w:cs="Courier"/>
          <w:sz w:val="24"/>
          <w:szCs w:val="24"/>
        </w:rPr>
      </w:pPr>
      <w:r w:rsidRPr="00365581">
        <w:rPr>
          <w:rFonts w:asciiTheme="minorHAnsi" w:hAnsiTheme="minorHAnsi"/>
          <w:sz w:val="24"/>
          <w:szCs w:val="24"/>
        </w:rPr>
        <w:t>Andre Garcia</w:t>
      </w:r>
    </w:p>
    <w:p w:rsidR="00DC392C" w:rsidRPr="00365581" w:rsidRDefault="00315488">
      <w:pPr>
        <w:pStyle w:val="Body"/>
        <w:rPr>
          <w:rFonts w:asciiTheme="minorHAnsi" w:eastAsia="Courier" w:hAnsiTheme="minorHAnsi" w:cs="Courier"/>
          <w:sz w:val="24"/>
          <w:szCs w:val="24"/>
        </w:rPr>
      </w:pPr>
      <w:hyperlink r:id="rId17" w:history="1">
        <w:r w:rsidR="00365581" w:rsidRPr="00563D95">
          <w:rPr>
            <w:rStyle w:val="Hyperlink"/>
            <w:rFonts w:asciiTheme="minorHAnsi" w:hAnsiTheme="minorHAnsi"/>
            <w:sz w:val="24"/>
            <w:szCs w:val="24"/>
          </w:rPr>
          <w:t>www.riverleafmodesl.us</w:t>
        </w:r>
      </w:hyperlink>
    </w:p>
    <w:p w:rsidR="00DC392C" w:rsidRPr="00365581" w:rsidRDefault="00782615">
      <w:pPr>
        <w:pStyle w:val="Body"/>
        <w:rPr>
          <w:rFonts w:asciiTheme="minorHAnsi" w:eastAsia="Courier" w:hAnsiTheme="minorHAnsi" w:cs="Courier"/>
          <w:sz w:val="24"/>
          <w:szCs w:val="24"/>
        </w:rPr>
      </w:pPr>
      <w:r w:rsidRPr="00365581">
        <w:rPr>
          <w:rFonts w:asciiTheme="minorHAnsi" w:hAnsiTheme="minorHAnsi"/>
          <w:sz w:val="24"/>
          <w:szCs w:val="24"/>
        </w:rPr>
        <w:t xml:space="preserve"> </w:t>
      </w:r>
    </w:p>
    <w:p w:rsidR="00DC392C" w:rsidRPr="00365581" w:rsidRDefault="00DC392C" w:rsidP="0094492B">
      <w:pPr>
        <w:rPr>
          <w:rFonts w:asciiTheme="minorHAnsi" w:eastAsia="Courier" w:hAnsiTheme="minorHAnsi" w:cs="Courier"/>
          <w:b/>
          <w:bCs/>
          <w:i/>
          <w:iCs/>
          <w:color w:val="000000"/>
        </w:rPr>
      </w:pPr>
    </w:p>
    <w:sectPr w:rsidR="00DC392C" w:rsidRPr="00365581" w:rsidSect="004F595F">
      <w:headerReference w:type="default" r:id="rId18"/>
      <w:footerReference w:type="default" r:id="rId19"/>
      <w:footerReference w:type="first" r:id="rId20"/>
      <w:pgSz w:w="12240" w:h="15840"/>
      <w:pgMar w:top="1440" w:right="1440" w:bottom="1440" w:left="1440" w:header="720" w:footer="86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5488" w:rsidRDefault="00315488" w:rsidP="00DC392C">
      <w:r>
        <w:separator/>
      </w:r>
    </w:p>
  </w:endnote>
  <w:endnote w:type="continuationSeparator" w:id="0">
    <w:p w:rsidR="00315488" w:rsidRDefault="00315488" w:rsidP="00DC39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FFA93A" w:themeColor="accent4"/>
      </w:tblBorders>
      <w:tblLook w:val="04A0" w:firstRow="1" w:lastRow="0" w:firstColumn="1" w:lastColumn="0" w:noHBand="0" w:noVBand="1"/>
    </w:tblPr>
    <w:tblGrid>
      <w:gridCol w:w="6552"/>
      <w:gridCol w:w="2808"/>
    </w:tblGrid>
    <w:tr w:rsidR="00F23A8B" w:rsidTr="00ED6CC2">
      <w:trPr>
        <w:trHeight w:val="360"/>
      </w:trPr>
      <w:tc>
        <w:tcPr>
          <w:tcW w:w="3500" w:type="pct"/>
        </w:tcPr>
        <w:p w:rsidR="00F23A8B" w:rsidRDefault="00F23A8B">
          <w:pPr>
            <w:pStyle w:val="Footer"/>
            <w:jc w:val="right"/>
          </w:pPr>
        </w:p>
      </w:tc>
      <w:tc>
        <w:tcPr>
          <w:tcW w:w="1500" w:type="pct"/>
          <w:tcBorders>
            <w:top w:val="single" w:sz="4" w:space="0" w:color="FFA93A" w:themeColor="accent4"/>
          </w:tcBorders>
          <w:shd w:val="clear" w:color="auto" w:fill="D8D8D8" w:themeFill="background2" w:themeFillTint="99"/>
        </w:tcPr>
        <w:p w:rsidR="00F23A8B" w:rsidRPr="00F3626C" w:rsidRDefault="00787F95">
          <w:pPr>
            <w:pStyle w:val="Footer"/>
            <w:jc w:val="right"/>
          </w:pPr>
          <w:r>
            <w:fldChar w:fldCharType="begin"/>
          </w:r>
          <w:r>
            <w:instrText xml:space="preserve"> PAGE    \* MERGEFORMAT </w:instrText>
          </w:r>
          <w:r>
            <w:fldChar w:fldCharType="separate"/>
          </w:r>
          <w:r w:rsidR="00972E23">
            <w:rPr>
              <w:noProof/>
            </w:rPr>
            <w:t>8</w:t>
          </w:r>
          <w:r>
            <w:rPr>
              <w:noProof/>
            </w:rPr>
            <w:fldChar w:fldCharType="end"/>
          </w:r>
        </w:p>
      </w:tc>
    </w:tr>
  </w:tbl>
  <w:p w:rsidR="00F23A8B" w:rsidRDefault="00F23A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FFA93A" w:themeColor="accent4"/>
      </w:tblBorders>
      <w:tblLook w:val="04A0" w:firstRow="1" w:lastRow="0" w:firstColumn="1" w:lastColumn="0" w:noHBand="0" w:noVBand="1"/>
    </w:tblPr>
    <w:tblGrid>
      <w:gridCol w:w="6552"/>
      <w:gridCol w:w="2808"/>
    </w:tblGrid>
    <w:tr w:rsidR="00616A22">
      <w:trPr>
        <w:trHeight w:val="360"/>
      </w:trPr>
      <w:tc>
        <w:tcPr>
          <w:tcW w:w="3500" w:type="pct"/>
        </w:tcPr>
        <w:p w:rsidR="00616A22" w:rsidRDefault="00616A22">
          <w:pPr>
            <w:pStyle w:val="Footer"/>
            <w:jc w:val="right"/>
          </w:pPr>
        </w:p>
      </w:tc>
      <w:tc>
        <w:tcPr>
          <w:tcW w:w="1500" w:type="pct"/>
          <w:shd w:val="clear" w:color="auto" w:fill="FFA93A" w:themeFill="accent4"/>
        </w:tcPr>
        <w:p w:rsidR="00616A22" w:rsidRPr="00616A22" w:rsidRDefault="00616A22" w:rsidP="00616A22">
          <w:pPr>
            <w:pStyle w:val="Footer"/>
            <w:jc w:val="right"/>
            <w:rPr>
              <w:rFonts w:ascii="Helvetica" w:hAnsi="Helvetica"/>
              <w:color w:val="FFFFFF" w:themeColor="background1"/>
              <w:sz w:val="20"/>
              <w:szCs w:val="20"/>
            </w:rPr>
          </w:pPr>
          <w:r w:rsidRPr="00616A22">
            <w:rPr>
              <w:rFonts w:ascii="Helvetica" w:hAnsi="Helvetica"/>
              <w:color w:val="FFFFFF" w:themeColor="background1"/>
              <w:sz w:val="20"/>
              <w:szCs w:val="20"/>
            </w:rPr>
            <w:t>RIVER  LEAF MODELS, LLC</w:t>
          </w:r>
        </w:p>
      </w:tc>
    </w:tr>
  </w:tbl>
  <w:p w:rsidR="00E32318" w:rsidRDefault="00E323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5488" w:rsidRDefault="00315488" w:rsidP="00DC392C">
      <w:r>
        <w:separator/>
      </w:r>
    </w:p>
  </w:footnote>
  <w:footnote w:type="continuationSeparator" w:id="0">
    <w:p w:rsidR="00315488" w:rsidRDefault="00315488" w:rsidP="00DC39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4A0" w:firstRow="1" w:lastRow="0" w:firstColumn="1" w:lastColumn="0" w:noHBand="0" w:noVBand="1"/>
    </w:tblPr>
    <w:tblGrid>
      <w:gridCol w:w="1404"/>
      <w:gridCol w:w="7956"/>
    </w:tblGrid>
    <w:tr w:rsidR="00F23A8B" w:rsidTr="00ED6CC2">
      <w:trPr>
        <w:trHeight w:val="475"/>
      </w:trPr>
      <w:tc>
        <w:tcPr>
          <w:tcW w:w="750" w:type="pct"/>
          <w:shd w:val="clear" w:color="auto" w:fill="000000" w:themeFill="text1"/>
        </w:tcPr>
        <w:p w:rsidR="00F23A8B" w:rsidRPr="002305DB" w:rsidRDefault="00F23A8B">
          <w:pPr>
            <w:pStyle w:val="Header"/>
            <w:rPr>
              <w:color w:val="FFFFFF" w:themeColor="background1"/>
              <w:highlight w:val="black"/>
            </w:rPr>
          </w:pPr>
        </w:p>
      </w:tc>
      <w:sdt>
        <w:sdtPr>
          <w:rPr>
            <w:caps/>
          </w:rPr>
          <w:alias w:val="Title"/>
          <w:id w:val="78223368"/>
          <w:dataBinding w:prefixMappings="xmlns:ns0='http://schemas.openxmlformats.org/package/2006/metadata/core-properties' xmlns:ns1='http://purl.org/dc/elements/1.1/'" w:xpath="/ns0:coreProperties[1]/ns1:title[1]" w:storeItemID="{6C3C8BC8-F283-45AE-878A-BAB7291924A1}"/>
          <w:text/>
        </w:sdtPr>
        <w:sdtEndPr/>
        <w:sdtContent>
          <w:tc>
            <w:tcPr>
              <w:tcW w:w="4250" w:type="pct"/>
              <w:shd w:val="clear" w:color="auto" w:fill="D8D8D8" w:themeFill="background2" w:themeFillTint="99"/>
              <w:vAlign w:val="center"/>
            </w:tcPr>
            <w:p w:rsidR="00F23A8B" w:rsidRDefault="00324051" w:rsidP="00F23A8B">
              <w:pPr>
                <w:pStyle w:val="Header"/>
                <w:rPr>
                  <w:caps/>
                  <w:color w:val="FFFFFF" w:themeColor="background1"/>
                </w:rPr>
              </w:pPr>
              <w:r>
                <w:rPr>
                  <w:caps/>
                </w:rPr>
                <w:t>GARY Movie Theater</w:t>
              </w:r>
            </w:p>
          </w:tc>
        </w:sdtContent>
      </w:sdt>
    </w:tr>
  </w:tbl>
  <w:p w:rsidR="00DC392C" w:rsidRDefault="00DC392C"/>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392C"/>
    <w:rsid w:val="0000202C"/>
    <w:rsid w:val="00057569"/>
    <w:rsid w:val="000E3165"/>
    <w:rsid w:val="00113192"/>
    <w:rsid w:val="001447B4"/>
    <w:rsid w:val="00173E5D"/>
    <w:rsid w:val="00182FF2"/>
    <w:rsid w:val="001844BD"/>
    <w:rsid w:val="001B6050"/>
    <w:rsid w:val="001D3026"/>
    <w:rsid w:val="001E3CC7"/>
    <w:rsid w:val="0021166A"/>
    <w:rsid w:val="00221A15"/>
    <w:rsid w:val="002305DB"/>
    <w:rsid w:val="002B2639"/>
    <w:rsid w:val="002C7530"/>
    <w:rsid w:val="00315488"/>
    <w:rsid w:val="00324051"/>
    <w:rsid w:val="00325DF5"/>
    <w:rsid w:val="00365581"/>
    <w:rsid w:val="00373C11"/>
    <w:rsid w:val="00384897"/>
    <w:rsid w:val="003F3633"/>
    <w:rsid w:val="004568EA"/>
    <w:rsid w:val="004D41F3"/>
    <w:rsid w:val="004F595F"/>
    <w:rsid w:val="004F73B6"/>
    <w:rsid w:val="005213B1"/>
    <w:rsid w:val="00534988"/>
    <w:rsid w:val="00537F22"/>
    <w:rsid w:val="0054780A"/>
    <w:rsid w:val="005647E4"/>
    <w:rsid w:val="005948AB"/>
    <w:rsid w:val="005A7A27"/>
    <w:rsid w:val="005B6198"/>
    <w:rsid w:val="005C1997"/>
    <w:rsid w:val="00601A96"/>
    <w:rsid w:val="00605485"/>
    <w:rsid w:val="00616A22"/>
    <w:rsid w:val="0063416D"/>
    <w:rsid w:val="00683E75"/>
    <w:rsid w:val="00683EA2"/>
    <w:rsid w:val="006A1CE2"/>
    <w:rsid w:val="006D0527"/>
    <w:rsid w:val="00734D2A"/>
    <w:rsid w:val="0073723E"/>
    <w:rsid w:val="00774146"/>
    <w:rsid w:val="00782615"/>
    <w:rsid w:val="00787F95"/>
    <w:rsid w:val="007C3E69"/>
    <w:rsid w:val="007E485D"/>
    <w:rsid w:val="008771C7"/>
    <w:rsid w:val="00886C4A"/>
    <w:rsid w:val="008923DD"/>
    <w:rsid w:val="008B17A3"/>
    <w:rsid w:val="008B3F31"/>
    <w:rsid w:val="008F1714"/>
    <w:rsid w:val="00901FBF"/>
    <w:rsid w:val="00910746"/>
    <w:rsid w:val="009302BA"/>
    <w:rsid w:val="0094492B"/>
    <w:rsid w:val="00972E23"/>
    <w:rsid w:val="009A0BD8"/>
    <w:rsid w:val="009E7DF4"/>
    <w:rsid w:val="00A20D9E"/>
    <w:rsid w:val="00A434D9"/>
    <w:rsid w:val="00A51131"/>
    <w:rsid w:val="00B27A0D"/>
    <w:rsid w:val="00B8782C"/>
    <w:rsid w:val="00B96BB2"/>
    <w:rsid w:val="00B96F28"/>
    <w:rsid w:val="00C00F03"/>
    <w:rsid w:val="00C96A83"/>
    <w:rsid w:val="00CC5A11"/>
    <w:rsid w:val="00CE3FA3"/>
    <w:rsid w:val="00D82D62"/>
    <w:rsid w:val="00D932FA"/>
    <w:rsid w:val="00DC392C"/>
    <w:rsid w:val="00E27AB3"/>
    <w:rsid w:val="00E32318"/>
    <w:rsid w:val="00E37FA4"/>
    <w:rsid w:val="00EA47EF"/>
    <w:rsid w:val="00ED6CC2"/>
    <w:rsid w:val="00EF78BC"/>
    <w:rsid w:val="00F0684D"/>
    <w:rsid w:val="00F140DF"/>
    <w:rsid w:val="00F23A8B"/>
    <w:rsid w:val="00F34D65"/>
    <w:rsid w:val="00F3626C"/>
    <w:rsid w:val="00FB2466"/>
    <w:rsid w:val="00FB5B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8E05C6"/>
  <w15:docId w15:val="{7A9B68B2-2738-4AC2-8FCE-B09189530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rsid w:val="00DC392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C392C"/>
    <w:rPr>
      <w:u w:val="single"/>
    </w:rPr>
  </w:style>
  <w:style w:type="paragraph" w:customStyle="1" w:styleId="Body">
    <w:name w:val="Body"/>
    <w:rsid w:val="00DC392C"/>
    <w:rPr>
      <w:rFonts w:ascii="Helvetica" w:hAnsi="Arial Unicode MS" w:cs="Arial Unicode MS"/>
      <w:color w:val="000000"/>
      <w:sz w:val="22"/>
      <w:szCs w:val="22"/>
    </w:rPr>
  </w:style>
  <w:style w:type="character" w:customStyle="1" w:styleId="Hyperlink0">
    <w:name w:val="Hyperlink.0"/>
    <w:basedOn w:val="Hyperlink"/>
    <w:rsid w:val="00DC392C"/>
    <w:rPr>
      <w:u w:val="single"/>
    </w:rPr>
  </w:style>
  <w:style w:type="paragraph" w:styleId="BalloonText">
    <w:name w:val="Balloon Text"/>
    <w:basedOn w:val="Normal"/>
    <w:link w:val="BalloonTextChar"/>
    <w:uiPriority w:val="99"/>
    <w:semiHidden/>
    <w:unhideWhenUsed/>
    <w:rsid w:val="00A434D9"/>
    <w:rPr>
      <w:rFonts w:ascii="Tahoma" w:hAnsi="Tahoma" w:cs="Tahoma"/>
      <w:sz w:val="16"/>
      <w:szCs w:val="16"/>
    </w:rPr>
  </w:style>
  <w:style w:type="character" w:customStyle="1" w:styleId="BalloonTextChar">
    <w:name w:val="Balloon Text Char"/>
    <w:basedOn w:val="DefaultParagraphFont"/>
    <w:link w:val="BalloonText"/>
    <w:uiPriority w:val="99"/>
    <w:semiHidden/>
    <w:rsid w:val="00A434D9"/>
    <w:rPr>
      <w:rFonts w:ascii="Tahoma" w:hAnsi="Tahoma" w:cs="Tahoma"/>
      <w:sz w:val="16"/>
      <w:szCs w:val="16"/>
    </w:rPr>
  </w:style>
  <w:style w:type="paragraph" w:styleId="Header">
    <w:name w:val="header"/>
    <w:basedOn w:val="Normal"/>
    <w:link w:val="HeaderChar"/>
    <w:uiPriority w:val="99"/>
    <w:unhideWhenUsed/>
    <w:rsid w:val="00F23A8B"/>
    <w:pPr>
      <w:tabs>
        <w:tab w:val="center" w:pos="4680"/>
        <w:tab w:val="right" w:pos="9360"/>
      </w:tabs>
    </w:pPr>
  </w:style>
  <w:style w:type="character" w:customStyle="1" w:styleId="HeaderChar">
    <w:name w:val="Header Char"/>
    <w:basedOn w:val="DefaultParagraphFont"/>
    <w:link w:val="Header"/>
    <w:uiPriority w:val="99"/>
    <w:rsid w:val="00F23A8B"/>
    <w:rPr>
      <w:sz w:val="24"/>
      <w:szCs w:val="24"/>
    </w:rPr>
  </w:style>
  <w:style w:type="paragraph" w:styleId="Footer">
    <w:name w:val="footer"/>
    <w:basedOn w:val="Normal"/>
    <w:link w:val="FooterChar"/>
    <w:uiPriority w:val="99"/>
    <w:unhideWhenUsed/>
    <w:rsid w:val="00F23A8B"/>
    <w:pPr>
      <w:tabs>
        <w:tab w:val="center" w:pos="4680"/>
        <w:tab w:val="right" w:pos="9360"/>
      </w:tabs>
    </w:pPr>
  </w:style>
  <w:style w:type="character" w:customStyle="1" w:styleId="FooterChar">
    <w:name w:val="Footer Char"/>
    <w:basedOn w:val="DefaultParagraphFont"/>
    <w:link w:val="Footer"/>
    <w:uiPriority w:val="99"/>
    <w:rsid w:val="00F23A8B"/>
    <w:rPr>
      <w:sz w:val="24"/>
      <w:szCs w:val="24"/>
    </w:rPr>
  </w:style>
  <w:style w:type="paragraph" w:styleId="NoSpacing">
    <w:name w:val="No Spacing"/>
    <w:link w:val="NoSpacingChar"/>
    <w:uiPriority w:val="1"/>
    <w:qFormat/>
    <w:rsid w:val="00B96BB2"/>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rPr>
  </w:style>
  <w:style w:type="character" w:customStyle="1" w:styleId="NoSpacingChar">
    <w:name w:val="No Spacing Char"/>
    <w:basedOn w:val="DefaultParagraphFont"/>
    <w:link w:val="NoSpacing"/>
    <w:uiPriority w:val="1"/>
    <w:rsid w:val="00B96BB2"/>
    <w:rPr>
      <w:rFonts w:asciiTheme="minorHAnsi" w:eastAsiaTheme="minorEastAsia" w:hAnsiTheme="minorHAnsi" w:cstheme="minorBidi"/>
      <w:sz w:val="22"/>
      <w:szCs w:val="22"/>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gif"/><Relationship Id="rId12" Type="http://schemas.openxmlformats.org/officeDocument/2006/relationships/image" Target="media/image5.jpeg"/><Relationship Id="rId17" Type="http://schemas.openxmlformats.org/officeDocument/2006/relationships/hyperlink" Target="http://www.riverleafmodesl.us" TargetMode="External"/><Relationship Id="rId2" Type="http://schemas.openxmlformats.org/officeDocument/2006/relationships/styles" Target="styles.xml"/><Relationship Id="rId16" Type="http://schemas.openxmlformats.org/officeDocument/2006/relationships/hyperlink" Target="mailto:riverleafmodels@gmail.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0890C059A134EDE9846C0808C441334"/>
        <w:category>
          <w:name w:val="General"/>
          <w:gallery w:val="placeholder"/>
        </w:category>
        <w:types>
          <w:type w:val="bbPlcHdr"/>
        </w:types>
        <w:behaviors>
          <w:behavior w:val="content"/>
        </w:behaviors>
        <w:guid w:val="{4274B929-094E-43FC-A284-C05388E09A84}"/>
      </w:docPartPr>
      <w:docPartBody>
        <w:p w:rsidR="00AF180E" w:rsidRDefault="0085711C" w:rsidP="0085711C">
          <w:pPr>
            <w:pStyle w:val="E0890C059A134EDE9846C0808C441334"/>
          </w:pPr>
          <w:r>
            <w:rPr>
              <w:rFonts w:asciiTheme="majorHAnsi" w:eastAsiaTheme="majorEastAsia" w:hAnsiTheme="majorHAnsi" w:cstheme="majorBidi"/>
              <w:color w:val="FFFFFF" w:themeColor="background1"/>
              <w:sz w:val="72"/>
              <w:szCs w:val="7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markup="0" w:comments="0" w:insDel="0" w:formatting="0" w:inkAnnotations="0"/>
  <w:defaultTabStop w:val="720"/>
  <w:characterSpacingControl w:val="doNotCompress"/>
  <w:compat>
    <w:useFELayout/>
    <w:compatSetting w:name="compatibilityMode" w:uri="http://schemas.microsoft.com/office/word" w:val="12"/>
  </w:compat>
  <w:rsids>
    <w:rsidRoot w:val="0085711C"/>
    <w:rsid w:val="00025A68"/>
    <w:rsid w:val="007E0C15"/>
    <w:rsid w:val="0085711C"/>
    <w:rsid w:val="008A7A9D"/>
    <w:rsid w:val="00AF1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568F6AE37C84FB8B2B33E26AF421241">
    <w:name w:val="C568F6AE37C84FB8B2B33E26AF421241"/>
    <w:rsid w:val="0085711C"/>
  </w:style>
  <w:style w:type="paragraph" w:customStyle="1" w:styleId="E83E289EF0024E1291AE0AC03963D63F">
    <w:name w:val="E83E289EF0024E1291AE0AC03963D63F"/>
    <w:rsid w:val="0085711C"/>
  </w:style>
  <w:style w:type="paragraph" w:customStyle="1" w:styleId="D47E752BD30F4D45A00CF14AA16EF544">
    <w:name w:val="D47E752BD30F4D45A00CF14AA16EF544"/>
    <w:rsid w:val="0085711C"/>
  </w:style>
  <w:style w:type="paragraph" w:customStyle="1" w:styleId="D57E844853594638AA48AB8E34782359">
    <w:name w:val="D57E844853594638AA48AB8E34782359"/>
    <w:rsid w:val="0085711C"/>
  </w:style>
  <w:style w:type="paragraph" w:customStyle="1" w:styleId="05C4DADF619744B19A75222D67D87F06">
    <w:name w:val="05C4DADF619744B19A75222D67D87F06"/>
    <w:rsid w:val="0085711C"/>
  </w:style>
  <w:style w:type="paragraph" w:customStyle="1" w:styleId="886E5EB5B2024A7D816351E53EF42430">
    <w:name w:val="886E5EB5B2024A7D816351E53EF42430"/>
    <w:rsid w:val="0085711C"/>
  </w:style>
  <w:style w:type="paragraph" w:customStyle="1" w:styleId="B96CC186AFE243C6AB1A0249C746745D">
    <w:name w:val="B96CC186AFE243C6AB1A0249C746745D"/>
    <w:rsid w:val="0085711C"/>
  </w:style>
  <w:style w:type="paragraph" w:customStyle="1" w:styleId="BCBB974BF2C14393A974B40673BC8C41">
    <w:name w:val="BCBB974BF2C14393A974B40673BC8C41"/>
    <w:rsid w:val="0085711C"/>
  </w:style>
  <w:style w:type="paragraph" w:customStyle="1" w:styleId="701025A9DAB042E8A3A6229982177CBE">
    <w:name w:val="701025A9DAB042E8A3A6229982177CBE"/>
    <w:rsid w:val="0085711C"/>
  </w:style>
  <w:style w:type="paragraph" w:customStyle="1" w:styleId="ADD8F6018A0D4AE9A0FAAEF25983D17B">
    <w:name w:val="ADD8F6018A0D4AE9A0FAAEF25983D17B"/>
    <w:rsid w:val="0085711C"/>
  </w:style>
  <w:style w:type="paragraph" w:customStyle="1" w:styleId="0AA3AD8FB73A4F3B8C4088D99C76C031">
    <w:name w:val="0AA3AD8FB73A4F3B8C4088D99C76C031"/>
    <w:rsid w:val="0085711C"/>
  </w:style>
  <w:style w:type="paragraph" w:customStyle="1" w:styleId="FAB19FAFCA784FA696E2CB6CA23A8F17">
    <w:name w:val="FAB19FAFCA784FA696E2CB6CA23A8F17"/>
    <w:rsid w:val="0085711C"/>
  </w:style>
  <w:style w:type="paragraph" w:customStyle="1" w:styleId="538D9D6873C3408B8B5C6F954A64E06F">
    <w:name w:val="538D9D6873C3408B8B5C6F954A64E06F"/>
    <w:rsid w:val="0085711C"/>
  </w:style>
  <w:style w:type="paragraph" w:customStyle="1" w:styleId="1A44A085329846788402D1E39623099D">
    <w:name w:val="1A44A085329846788402D1E39623099D"/>
    <w:rsid w:val="0085711C"/>
  </w:style>
  <w:style w:type="paragraph" w:customStyle="1" w:styleId="0F8A48BA173E439CAE0205C85E31C630">
    <w:name w:val="0F8A48BA173E439CAE0205C85E31C630"/>
    <w:rsid w:val="0085711C"/>
  </w:style>
  <w:style w:type="paragraph" w:customStyle="1" w:styleId="E0890C059A134EDE9846C0808C441334">
    <w:name w:val="E0890C059A134EDE9846C0808C441334"/>
    <w:rsid w:val="0085711C"/>
  </w:style>
  <w:style w:type="paragraph" w:customStyle="1" w:styleId="DE617C65D24149D4B69F3CBF03DAB8E8">
    <w:name w:val="DE617C65D24149D4B69F3CBF03DAB8E8"/>
    <w:rsid w:val="0085711C"/>
  </w:style>
  <w:style w:type="paragraph" w:customStyle="1" w:styleId="CF3E3C3552844CCDB5C768C9483DFA6D">
    <w:name w:val="CF3E3C3552844CCDB5C768C9483DFA6D"/>
    <w:rsid w:val="0085711C"/>
  </w:style>
  <w:style w:type="paragraph" w:customStyle="1" w:styleId="5EB1AE0C7D7A461E905718814E735E61">
    <w:name w:val="5EB1AE0C7D7A461E905718814E735E61"/>
    <w:rsid w:val="0085711C"/>
  </w:style>
  <w:style w:type="paragraph" w:customStyle="1" w:styleId="85FB57719BA845D3A584123A81B94B54">
    <w:name w:val="85FB57719BA845D3A584123A81B94B54"/>
    <w:rsid w:val="0085711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_rels/theme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8CE8B6-964E-48CE-B0AA-27DFD9B1D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534</TotalTime>
  <Pages>8</Pages>
  <Words>836</Words>
  <Characters>4769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Peerless Rooming House</vt:lpstr>
    </vt:vector>
  </TitlesOfParts>
  <Company>Page 1</Company>
  <LinksUpToDate>false</LinksUpToDate>
  <CharactersWithSpaces>5594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GARY Movie Theater</dc:title>
  <dc:subject>ASSEMBLY INSTRUCTIONS</dc:subject>
  <dc:creator>RIVER LEAF MODELS, LLC</dc:creator>
  <cp:lastModifiedBy>Andre Garcia</cp:lastModifiedBy>
  <cp:revision>9</cp:revision>
  <cp:lastPrinted>2015-03-14T15:39:00Z</cp:lastPrinted>
  <dcterms:created xsi:type="dcterms:W3CDTF">2015-04-18T14:05:00Z</dcterms:created>
  <dcterms:modified xsi:type="dcterms:W3CDTF">2017-03-25T02:00:00Z</dcterms:modified>
</cp:coreProperties>
</file>